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9A" w:rsidRDefault="00CE489A" w:rsidP="004E79B9">
      <w:r w:rsidRPr="00CE489A">
        <w:t xml:space="preserve">International Second Language Teacher Professional Development: De-colonial </w:t>
      </w:r>
      <w:r w:rsidR="00D77E47">
        <w:t>R</w:t>
      </w:r>
      <w:r w:rsidR="00D77E47" w:rsidRPr="00D77E47">
        <w:t xml:space="preserve">esponse-able </w:t>
      </w:r>
      <w:r w:rsidRPr="00CE489A">
        <w:t xml:space="preserve">Research and Teaching Challenges in the Chinese Context </w:t>
      </w:r>
    </w:p>
    <w:p w:rsidR="00CE489A" w:rsidRDefault="00CE489A" w:rsidP="004E79B9">
      <w:r>
        <w:t>D. Fleming PhD, University of Ottawa</w:t>
      </w:r>
    </w:p>
    <w:p w:rsidR="004E79B9" w:rsidRDefault="004E79B9" w:rsidP="004E79B9">
      <w:r>
        <w:t>Abstract</w:t>
      </w:r>
    </w:p>
    <w:p w:rsidR="000066DF" w:rsidRDefault="000066DF" w:rsidP="000066DF">
      <w:r>
        <w:t>In 2018,</w:t>
      </w:r>
      <w:r w:rsidRPr="004E79B9">
        <w:t xml:space="preserve"> 104 experienced </w:t>
      </w:r>
      <w:r>
        <w:t xml:space="preserve">English language </w:t>
      </w:r>
      <w:r w:rsidRPr="004E79B9">
        <w:t xml:space="preserve">teachers from </w:t>
      </w:r>
      <w:r>
        <w:t xml:space="preserve">the Chinese provinces of </w:t>
      </w:r>
      <w:r w:rsidRPr="004E79B9">
        <w:t>Yunnan and Gansu</w:t>
      </w:r>
      <w:r>
        <w:t xml:space="preserve"> attended a three-month professional-development training at the University of Ottawa. The final cohort of a four-year project, these teachers participated in lectures and discussions on theory, small group workshops focused on ESL m</w:t>
      </w:r>
      <w:r w:rsidRPr="004E79B9">
        <w:t>ethodology</w:t>
      </w:r>
      <w:r>
        <w:t>, l</w:t>
      </w:r>
      <w:r w:rsidRPr="004E79B9">
        <w:t>anguage training</w:t>
      </w:r>
      <w:r>
        <w:t>, p</w:t>
      </w:r>
      <w:r w:rsidRPr="004E79B9">
        <w:t>ublic school visits</w:t>
      </w:r>
      <w:r>
        <w:t xml:space="preserve">, </w:t>
      </w:r>
      <w:r w:rsidRPr="004E79B9">
        <w:t>field trips</w:t>
      </w:r>
      <w:r>
        <w:t xml:space="preserve"> and conversion practice. </w:t>
      </w:r>
    </w:p>
    <w:p w:rsidR="000066DF" w:rsidRDefault="000066DF" w:rsidP="004E79B9">
      <w:r>
        <w:t xml:space="preserve">Dr. Fleming supervised both the teaching and the research associated with the project. </w:t>
      </w:r>
    </w:p>
    <w:p w:rsidR="004E79B9" w:rsidRPr="004E79B9" w:rsidRDefault="000066DF" w:rsidP="004E79B9">
      <w:r>
        <w:t xml:space="preserve">In this talk, Doug </w:t>
      </w:r>
      <w:r w:rsidR="004E79B9" w:rsidRPr="004E79B9">
        <w:t xml:space="preserve">places </w:t>
      </w:r>
      <w:r>
        <w:t xml:space="preserve">the project into a broader context by first outlining </w:t>
      </w:r>
      <w:r w:rsidR="004E79B9" w:rsidRPr="004E79B9">
        <w:t xml:space="preserve">some of the historic, policy and pedagogical contexts </w:t>
      </w:r>
      <w:r w:rsidR="004E79B9">
        <w:t>of English language teaching in China</w:t>
      </w:r>
      <w:r>
        <w:t>. He then goes</w:t>
      </w:r>
      <w:r w:rsidR="004E79B9" w:rsidRPr="004E79B9">
        <w:t xml:space="preserve"> into the cha</w:t>
      </w:r>
      <w:r w:rsidR="004E79B9">
        <w:t>racteristics of the project</w:t>
      </w:r>
      <w:r w:rsidR="00CE489A">
        <w:t xml:space="preserve"> before describing the </w:t>
      </w:r>
      <w:r w:rsidR="004E79B9" w:rsidRPr="004E79B9">
        <w:t>research procedures and fi</w:t>
      </w:r>
      <w:r w:rsidR="004E79B9">
        <w:t xml:space="preserve">ndings </w:t>
      </w:r>
      <w:r w:rsidR="00CE489A">
        <w:t>associated with it</w:t>
      </w:r>
      <w:r w:rsidR="004E79B9" w:rsidRPr="004E79B9">
        <w:t>.</w:t>
      </w:r>
    </w:p>
    <w:p w:rsidR="004E79B9" w:rsidRDefault="004E79B9" w:rsidP="004E79B9">
      <w:r>
        <w:t>His</w:t>
      </w:r>
      <w:r w:rsidRPr="004E79B9">
        <w:t xml:space="preserve"> ultimate goal</w:t>
      </w:r>
      <w:r w:rsidR="00CE489A">
        <w:t xml:space="preserve"> in this talk</w:t>
      </w:r>
      <w:r w:rsidRPr="004E79B9">
        <w:t xml:space="preserve"> is to describe the challenges </w:t>
      </w:r>
      <w:r>
        <w:t xml:space="preserve">he and his </w:t>
      </w:r>
      <w:r w:rsidRPr="004E79B9">
        <w:t xml:space="preserve">colleagues </w:t>
      </w:r>
      <w:r>
        <w:t>had as teachers and researchers, especially in terms of de-colonialization.</w:t>
      </w:r>
    </w:p>
    <w:p w:rsidR="004E79B9" w:rsidRPr="004E79B9" w:rsidRDefault="004E79B9" w:rsidP="004E79B9">
      <w:r>
        <w:t>As he</w:t>
      </w:r>
      <w:r w:rsidRPr="004E79B9">
        <w:t xml:space="preserve"> will outline, </w:t>
      </w:r>
      <w:r>
        <w:t>the project was</w:t>
      </w:r>
      <w:r w:rsidRPr="004E79B9">
        <w:t xml:space="preserve"> moderately successful in challeng</w:t>
      </w:r>
      <w:r>
        <w:t>ing</w:t>
      </w:r>
      <w:r w:rsidRPr="004E79B9">
        <w:t xml:space="preserve"> colonialism. </w:t>
      </w:r>
    </w:p>
    <w:p w:rsidR="004E79B9" w:rsidRDefault="004E79B9" w:rsidP="004E79B9">
      <w:r w:rsidRPr="004E79B9">
        <w:t xml:space="preserve">However, </w:t>
      </w:r>
      <w:r>
        <w:t xml:space="preserve">he will also describe how challenges developed </w:t>
      </w:r>
      <w:proofErr w:type="gramStart"/>
      <w:r>
        <w:t>in terms of</w:t>
      </w:r>
      <w:proofErr w:type="gramEnd"/>
      <w:r w:rsidR="007D77AA">
        <w:t>:</w:t>
      </w:r>
      <w:r>
        <w:t xml:space="preserve"> </w:t>
      </w:r>
    </w:p>
    <w:p w:rsidR="004E79B9" w:rsidRDefault="004E79B9" w:rsidP="004E79B9">
      <w:pPr>
        <w:pStyle w:val="ListParagraph"/>
        <w:numPr>
          <w:ilvl w:val="0"/>
          <w:numId w:val="1"/>
        </w:numPr>
      </w:pPr>
      <w:r w:rsidRPr="004E79B9">
        <w:t>Cause-Effect</w:t>
      </w:r>
      <w:r>
        <w:t>s within</w:t>
      </w:r>
      <w:r w:rsidRPr="004E79B9">
        <w:t xml:space="preserve"> Program Evaluation Research</w:t>
      </w:r>
    </w:p>
    <w:p w:rsidR="004E79B9" w:rsidRDefault="004E79B9" w:rsidP="004E79B9">
      <w:pPr>
        <w:pStyle w:val="ListParagraph"/>
        <w:numPr>
          <w:ilvl w:val="0"/>
          <w:numId w:val="1"/>
        </w:numPr>
      </w:pPr>
      <w:r w:rsidRPr="004E79B9">
        <w:t>Objectivity and Authenticity of Data</w:t>
      </w:r>
    </w:p>
    <w:p w:rsidR="004E79B9" w:rsidRDefault="004E79B9" w:rsidP="004E79B9">
      <w:pPr>
        <w:pStyle w:val="ListParagraph"/>
        <w:numPr>
          <w:ilvl w:val="0"/>
          <w:numId w:val="1"/>
        </w:numPr>
      </w:pPr>
      <w:r>
        <w:t>Institutional Resistance to Attempts at D</w:t>
      </w:r>
      <w:r w:rsidRPr="004E79B9">
        <w:t>e-colonialization</w:t>
      </w:r>
    </w:p>
    <w:p w:rsidR="007D77AA" w:rsidRDefault="007D77AA" w:rsidP="00D77E47">
      <w:r>
        <w:t>As a result, Dr. Fleming recommends a</w:t>
      </w:r>
      <w:r w:rsidRPr="007D77AA">
        <w:t xml:space="preserve">n ethics </w:t>
      </w:r>
      <w:r w:rsidR="00D77E47">
        <w:t xml:space="preserve">of </w:t>
      </w:r>
      <w:r w:rsidR="00D77E47" w:rsidRPr="00D77E47">
        <w:rPr>
          <w:i/>
        </w:rPr>
        <w:t>response-able</w:t>
      </w:r>
      <w:r w:rsidR="00D77E47">
        <w:t xml:space="preserve"> research </w:t>
      </w:r>
      <w:r w:rsidR="00D77E47" w:rsidRPr="007D77AA">
        <w:t>(</w:t>
      </w:r>
      <w:proofErr w:type="spellStart"/>
      <w:r w:rsidR="00D77E47" w:rsidRPr="007D77AA">
        <w:t>Murris</w:t>
      </w:r>
      <w:proofErr w:type="spellEnd"/>
      <w:r w:rsidR="00D77E47" w:rsidRPr="007D77AA">
        <w:t xml:space="preserve"> &amp; </w:t>
      </w:r>
      <w:proofErr w:type="spellStart"/>
      <w:r w:rsidR="00D77E47" w:rsidRPr="007D77AA">
        <w:t>Bozalek</w:t>
      </w:r>
      <w:proofErr w:type="spellEnd"/>
      <w:r w:rsidR="00D77E47" w:rsidRPr="007D77AA">
        <w:t xml:space="preserve">, 2019; </w:t>
      </w:r>
      <w:proofErr w:type="spellStart"/>
      <w:r w:rsidR="00D77E47" w:rsidRPr="007D77AA">
        <w:t>Bozalek</w:t>
      </w:r>
      <w:proofErr w:type="spellEnd"/>
      <w:r w:rsidR="00D77E47" w:rsidRPr="007D77AA">
        <w:t xml:space="preserve"> &amp; </w:t>
      </w:r>
      <w:proofErr w:type="spellStart"/>
      <w:r w:rsidR="00D77E47" w:rsidRPr="007D77AA">
        <w:t>Zembylas</w:t>
      </w:r>
      <w:proofErr w:type="spellEnd"/>
      <w:r w:rsidR="00D77E47" w:rsidRPr="007D77AA">
        <w:t>, 2017)</w:t>
      </w:r>
      <w:r w:rsidR="00D77E47">
        <w:t xml:space="preserve"> </w:t>
      </w:r>
      <w:r>
        <w:t xml:space="preserve">that guards against presenting </w:t>
      </w:r>
      <w:r w:rsidR="00D77E47">
        <w:t xml:space="preserve">findings </w:t>
      </w:r>
      <w:r w:rsidRPr="007D77AA">
        <w:t xml:space="preserve">as fixed interpretations that </w:t>
      </w:r>
      <w:r w:rsidR="00D77E47">
        <w:t>perpetuate epistemic dependencies.</w:t>
      </w:r>
    </w:p>
    <w:p w:rsidR="00505EB0" w:rsidRPr="00505EB0" w:rsidRDefault="00505EB0" w:rsidP="00505EB0">
      <w:r>
        <w:t xml:space="preserve">Thanks to Dr. </w:t>
      </w:r>
      <w:r w:rsidRPr="00505EB0">
        <w:t xml:space="preserve">Eugenia </w:t>
      </w:r>
      <w:proofErr w:type="spellStart"/>
      <w:r w:rsidRPr="00505EB0">
        <w:t>Vasilopoulos</w:t>
      </w:r>
      <w:proofErr w:type="spellEnd"/>
      <w:r>
        <w:t xml:space="preserve"> for her contribution to many of these insights.</w:t>
      </w:r>
      <w:bookmarkStart w:id="0" w:name="_GoBack"/>
      <w:bookmarkEnd w:id="0"/>
    </w:p>
    <w:sectPr w:rsidR="00505EB0" w:rsidRPr="00505E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A605B"/>
    <w:multiLevelType w:val="hybridMultilevel"/>
    <w:tmpl w:val="CBFA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B9"/>
    <w:rsid w:val="000066DF"/>
    <w:rsid w:val="004E79B9"/>
    <w:rsid w:val="00505EB0"/>
    <w:rsid w:val="007D77AA"/>
    <w:rsid w:val="00B0495C"/>
    <w:rsid w:val="00CE489A"/>
    <w:rsid w:val="00D77E47"/>
    <w:rsid w:val="00E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5E1E"/>
  <w15:chartTrackingRefBased/>
  <w15:docId w15:val="{DCF4B131-63B7-4122-960D-02884F11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Fleming</dc:creator>
  <cp:keywords/>
  <dc:description/>
  <cp:lastModifiedBy>Douglas Fleming</cp:lastModifiedBy>
  <cp:revision>3</cp:revision>
  <dcterms:created xsi:type="dcterms:W3CDTF">2021-10-27T12:14:00Z</dcterms:created>
  <dcterms:modified xsi:type="dcterms:W3CDTF">2021-10-27T12:18:00Z</dcterms:modified>
</cp:coreProperties>
</file>