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4C49" w:rsidRDefault="00117E19">
      <w:r w:rsidRPr="00117E19">
        <w:rPr>
          <w:noProof/>
          <w:lang w:val="en-CA" w:eastAsia="en-CA"/>
        </w:rPr>
        <w:pict>
          <v:shapetype id="_x0000_t202" coordsize="21600,21600" o:spt="202" path="m0,0l0,21600,21600,21600,21600,0xe">
            <v:stroke joinstyle="miter"/>
            <v:path gradientshapeok="t" o:connecttype="rect"/>
          </v:shapetype>
          <v:shape id="Text Box 39" o:spid="_x0000_s1026" type="#_x0000_t202" style="position:absolute;margin-left:198pt;margin-top:-54.6pt;width:217.5pt;height:8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Q9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JLY+gy9TsHtoQdHs4dz8HVcdX8vy68aCblsqNiwW6Xk0DBaQX6hvemf&#10;XR1xtAVZDx9kBXHo1kgHtK9VZ4sH5UCADn16OvXG5lLCYTSbRlEMphJss0kYQ/d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" filled="f" stroked="f">
            <v:textbox>
              <w:txbxContent>
                <w:p w:rsidR="00A7390C" w:rsidRPr="00A7390C" w:rsidRDefault="00A7390C" w:rsidP="000F5427">
                  <w:pPr>
                    <w:pStyle w:val="website"/>
                    <w:ind w:firstLine="357"/>
                    <w:jc w:val="both"/>
                    <w:rPr>
                      <w:color w:val="FFFFFF" w:themeColor="background1"/>
                    </w:rPr>
                  </w:pPr>
                  <w:r w:rsidRPr="00A7390C">
                    <w:rPr>
                      <w:color w:val="FFFFFF" w:themeColor="background1"/>
                    </w:rPr>
                    <w:t>•</w:t>
                  </w:r>
                  <w:r w:rsidRPr="00A7390C">
                    <w:rPr>
                      <w:color w:val="FFFFFF" w:themeColor="background1"/>
                    </w:rPr>
                    <w:tab/>
                    <w:t>Arthur N. Applebee. (1989). A Study of Book-Length Works Taught in High School English Programs. Report Number 1.2. Albany, NY: Center for the Learning and Teaching of Literature.</w:t>
                  </w:r>
                </w:p>
                <w:p w:rsidR="00A7390C" w:rsidRPr="00A7390C" w:rsidRDefault="00A7390C" w:rsidP="000F5427">
                  <w:pPr>
                    <w:pStyle w:val="website"/>
                    <w:ind w:firstLine="357"/>
                    <w:jc w:val="both"/>
                    <w:rPr>
                      <w:color w:val="FFFFFF" w:themeColor="background1"/>
                    </w:rPr>
                  </w:pPr>
                </w:p>
                <w:p w:rsidR="00A7390C" w:rsidRPr="00A7390C" w:rsidRDefault="00A7390C" w:rsidP="000F5427">
                  <w:pPr>
                    <w:pStyle w:val="website"/>
                    <w:ind w:firstLine="357"/>
                    <w:jc w:val="both"/>
                    <w:rPr>
                      <w:color w:val="FFFFFF" w:themeColor="background1"/>
                    </w:rPr>
                  </w:pPr>
                  <w:r w:rsidRPr="00A7390C">
                    <w:rPr>
                      <w:color w:val="FFFFFF" w:themeColor="background1"/>
                    </w:rPr>
                    <w:t>•</w:t>
                  </w:r>
                  <w:r w:rsidRPr="00A7390C">
                    <w:rPr>
                      <w:color w:val="FFFFFF" w:themeColor="background1"/>
                    </w:rPr>
                    <w:tab/>
                    <w:t>Berila, B., Keller, J., Krone, C., Laker, J. &amp; Mayers, O. (2005). His Story/Her Story: A Dialogue About Including Men and Masculinities in the Women's Studies Curriculum. Feminist Teacher, 16(1), 34-52.</w:t>
                  </w:r>
                </w:p>
                <w:p w:rsidR="00A7390C" w:rsidRPr="00A7390C" w:rsidRDefault="00A7390C" w:rsidP="000F5427">
                  <w:pPr>
                    <w:pStyle w:val="website"/>
                    <w:ind w:firstLine="357"/>
                    <w:jc w:val="both"/>
                    <w:rPr>
                      <w:color w:val="FFFFFF" w:themeColor="background1"/>
                    </w:rPr>
                  </w:pPr>
                </w:p>
                <w:p w:rsidR="00C735ED" w:rsidRPr="00A7390C" w:rsidRDefault="00A7390C" w:rsidP="000F5427">
                  <w:pPr>
                    <w:pStyle w:val="website"/>
                    <w:ind w:firstLine="357"/>
                    <w:jc w:val="both"/>
                    <w:rPr>
                      <w:color w:val="FFFFFF" w:themeColor="background1"/>
                    </w:rPr>
                  </w:pPr>
                  <w:r w:rsidRPr="00A7390C">
                    <w:rPr>
                      <w:color w:val="FFFFFF" w:themeColor="background1"/>
                    </w:rPr>
                    <w:t>•</w:t>
                  </w:r>
                  <w:r w:rsidRPr="00A7390C">
                    <w:rPr>
                      <w:color w:val="FFFFFF" w:themeColor="background1"/>
                    </w:rPr>
                    <w:tab/>
                    <w:t>Gurian, M., Henley, P., Trueman, T. Boys and Girls Learn Differently: A Guide for Teachers and Parents, Jossey-Bass Books:, USA:  2001 Pages 1-40</w:t>
                  </w:r>
                </w:p>
                <w:p w:rsidR="00C735ED" w:rsidRPr="00A7390C" w:rsidRDefault="00C735ED" w:rsidP="00C735ED">
                  <w:pPr>
                    <w:pStyle w:val="website"/>
                    <w:jc w:val="left"/>
                    <w:rPr>
                      <w:color w:val="FFFFFF" w:themeColor="background1"/>
                    </w:rPr>
                  </w:pPr>
                </w:p>
                <w:p w:rsidR="00C735ED" w:rsidRPr="00A7390C" w:rsidRDefault="00C735ED" w:rsidP="00C735ED">
                  <w:pPr>
                    <w:pStyle w:val="website"/>
                    <w:jc w:val="left"/>
                    <w:rPr>
                      <w:color w:val="FFFFFF" w:themeColor="background1"/>
                    </w:rPr>
                  </w:pPr>
                </w:p>
                <w:p w:rsidR="00A7390C" w:rsidRDefault="000F5427" w:rsidP="000F5427">
                  <w:pPr>
                    <w:pStyle w:val="website"/>
                    <w:numPr>
                      <w:ilvl w:val="0"/>
                      <w:numId w:val="10"/>
                    </w:numPr>
                    <w:ind w:left="0" w:firstLine="357"/>
                    <w:jc w:val="both"/>
                    <w:rPr>
                      <w:color w:val="FFFFFF" w:themeColor="background1"/>
                    </w:rPr>
                  </w:pPr>
                  <w:r w:rsidRPr="000F5427">
                    <w:rPr>
                      <w:color w:val="FFFFFF" w:themeColor="background1"/>
                    </w:rPr>
                    <w:t>Dionne, Anne-Marie “ Developing Critical Literacy Skills – Exploring Masc</w:t>
                  </w:r>
                  <w:r>
                    <w:rPr>
                      <w:color w:val="FFFFFF" w:themeColor="background1"/>
                    </w:rPr>
                    <w:t xml:space="preserve">uline and Feminine Stereotypes </w:t>
                  </w:r>
                  <w:r w:rsidRPr="000F5427">
                    <w:rPr>
                      <w:color w:val="FFFFFF" w:themeColor="background1"/>
                    </w:rPr>
                    <w:t>in Children’s Literature” Research Into Practice 32 (2010) Print</w:t>
                  </w:r>
                </w:p>
                <w:p w:rsidR="000F5427" w:rsidRDefault="000F5427" w:rsidP="000F5427">
                  <w:pPr>
                    <w:pStyle w:val="website"/>
                    <w:jc w:val="both"/>
                    <w:rPr>
                      <w:color w:val="FFFFFF" w:themeColor="background1"/>
                    </w:rPr>
                  </w:pPr>
                </w:p>
                <w:p w:rsidR="00A7390C" w:rsidRPr="00A7390C" w:rsidRDefault="00A7390C" w:rsidP="00A7390C">
                  <w:pPr>
                    <w:pStyle w:val="website"/>
                    <w:ind w:firstLine="357"/>
                    <w:jc w:val="both"/>
                    <w:rPr>
                      <w:color w:val="FFFFFF" w:themeColor="background1"/>
                    </w:rPr>
                  </w:pPr>
                  <w:r w:rsidRPr="00A7390C">
                    <w:rPr>
                      <w:color w:val="FFFFFF" w:themeColor="background1"/>
                    </w:rPr>
                    <w:t>•</w:t>
                  </w:r>
                  <w:r w:rsidRPr="00A7390C">
                    <w:rPr>
                      <w:color w:val="FFFFFF" w:themeColor="background1"/>
                    </w:rPr>
                    <w:tab/>
                    <w:t>Hamilton, M., Anderson, D., Broaddus, M, &amp; Young, K. (2006). Gender Stereotyping and Under-representation of Female Characters in 200 Popular Children’s Picture Books: A Twenty-first Century Update. Sex Roles, 55(11), p.757-765. DOI: 10.1007/s11199-006-9128-6</w:t>
                  </w:r>
                </w:p>
                <w:p w:rsidR="00A7390C" w:rsidRPr="00A7390C" w:rsidRDefault="00A7390C" w:rsidP="00A7390C">
                  <w:pPr>
                    <w:pStyle w:val="website"/>
                    <w:ind w:firstLine="357"/>
                    <w:jc w:val="both"/>
                    <w:rPr>
                      <w:color w:val="FFFFFF" w:themeColor="background1"/>
                    </w:rPr>
                  </w:pPr>
                </w:p>
                <w:p w:rsidR="00A7390C" w:rsidRDefault="00A7390C" w:rsidP="00A7390C">
                  <w:pPr>
                    <w:pStyle w:val="website"/>
                    <w:ind w:firstLine="357"/>
                    <w:jc w:val="both"/>
                    <w:rPr>
                      <w:color w:val="FFFFFF" w:themeColor="background1"/>
                    </w:rPr>
                  </w:pPr>
                  <w:r w:rsidRPr="00A7390C">
                    <w:rPr>
                      <w:color w:val="FFFFFF" w:themeColor="background1"/>
                    </w:rPr>
                    <w:t>•</w:t>
                  </w:r>
                  <w:r w:rsidRPr="00A7390C">
                    <w:rPr>
                      <w:color w:val="FFFFFF" w:themeColor="background1"/>
                    </w:rPr>
                    <w:tab/>
                    <w:t>Millard, Elaine. Differently Literate: Boys, Girls and the Schooling of Literacy, Falmer Press, USA: 1997 Pages.9-13</w:t>
                  </w:r>
                </w:p>
                <w:p w:rsidR="000F5427" w:rsidRDefault="000F5427" w:rsidP="00A7390C">
                  <w:pPr>
                    <w:pStyle w:val="website"/>
                    <w:ind w:firstLine="357"/>
                    <w:jc w:val="both"/>
                    <w:rPr>
                      <w:color w:val="FFFFFF" w:themeColor="background1"/>
                    </w:rPr>
                  </w:pPr>
                  <w:bookmarkStart w:id="0" w:name="_GoBack"/>
                  <w:bookmarkEnd w:id="0"/>
                </w:p>
                <w:p w:rsidR="000F5427" w:rsidRPr="000F5427" w:rsidRDefault="000F5427" w:rsidP="000F5427">
                  <w:pPr>
                    <w:pStyle w:val="website"/>
                    <w:numPr>
                      <w:ilvl w:val="0"/>
                      <w:numId w:val="10"/>
                    </w:numPr>
                    <w:ind w:left="0" w:firstLine="357"/>
                    <w:jc w:val="both"/>
                    <w:rPr>
                      <w:color w:val="FFFFFF" w:themeColor="background1"/>
                    </w:rPr>
                  </w:pPr>
                  <w:r w:rsidRPr="000F5427">
                    <w:rPr>
                      <w:color w:val="FFFFFF" w:themeColor="background1"/>
                    </w:rPr>
                    <w:t>Ontario. Dept. Ontario Ministry of Education. Me Read No Way! A Practical Guide to Boys’ Literacy. Queen’s Printer for Ontario, 2004 Print.</w:t>
                  </w:r>
                </w:p>
                <w:p w:rsidR="00A7390C" w:rsidRPr="00A7390C" w:rsidRDefault="00A7390C" w:rsidP="00A7390C">
                  <w:pPr>
                    <w:pStyle w:val="website"/>
                    <w:ind w:firstLine="357"/>
                    <w:jc w:val="both"/>
                    <w:rPr>
                      <w:color w:val="FFFFFF" w:themeColor="background1"/>
                    </w:rPr>
                  </w:pPr>
                </w:p>
                <w:p w:rsidR="00A7390C" w:rsidRPr="00A7390C" w:rsidRDefault="00A7390C" w:rsidP="00A7390C">
                  <w:pPr>
                    <w:pStyle w:val="website"/>
                    <w:ind w:firstLine="357"/>
                    <w:jc w:val="both"/>
                    <w:rPr>
                      <w:color w:val="FFFFFF" w:themeColor="background1"/>
                    </w:rPr>
                  </w:pPr>
                  <w:r w:rsidRPr="00A7390C">
                    <w:rPr>
                      <w:color w:val="FFFFFF" w:themeColor="background1"/>
                    </w:rPr>
                    <w:t>•</w:t>
                  </w:r>
                  <w:r w:rsidRPr="00A7390C">
                    <w:rPr>
                      <w:color w:val="FFFFFF" w:themeColor="background1"/>
                    </w:rPr>
                    <w:tab/>
                    <w:t>Wiki on Gender Inequity Created by Jordan Smith in Fall 2010: http://languageandliteracytheoryandpractice.wikispaces.com/Gender+Inequity+in+the+English+Classroom</w:t>
                  </w:r>
                </w:p>
              </w:txbxContent>
            </v:textbox>
          </v:shape>
        </w:pict>
      </w:r>
      <w:r w:rsidR="0002531D" w:rsidRPr="0002531D">
        <w:rPr>
          <w:noProof/>
          <w:lang w:val="en-CA" w:eastAsia="en-CA"/>
        </w:rPr>
        <w:t xml:space="preserve"> </w:t>
      </w:r>
      <w:r w:rsidR="00787CA4">
        <w:rPr>
          <w:noProof/>
        </w:rPr>
        <w:drawing>
          <wp:anchor distT="0" distB="0" distL="114300" distR="114300" simplePos="0" relativeHeight="251656704" behindDoc="1" locked="0" layoutInCell="1" allowOverlap="1">
            <wp:simplePos x="0" y="0"/>
            <wp:positionH relativeFrom="column">
              <wp:posOffset>-1152525</wp:posOffset>
            </wp:positionH>
            <wp:positionV relativeFrom="paragraph">
              <wp:posOffset>-911860</wp:posOffset>
            </wp:positionV>
            <wp:extent cx="10058400" cy="7772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ochure_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0" cy="7772400"/>
                    </a:xfrm>
                    <a:prstGeom prst="rect">
                      <a:avLst/>
                    </a:prstGeom>
                    <a:noFill/>
                    <a:ln>
                      <a:noFill/>
                    </a:ln>
                  </pic:spPr>
                </pic:pic>
              </a:graphicData>
            </a:graphic>
          </wp:anchor>
        </w:drawing>
      </w:r>
    </w:p>
    <w:p w:rsidR="00564C49" w:rsidRDefault="00117E19">
      <w:r w:rsidRPr="00117E19">
        <w:rPr>
          <w:noProof/>
          <w:lang w:val="en-CA" w:eastAsia="en-CA"/>
        </w:rPr>
        <w:pict>
          <v:shape id="Text Box 19" o:spid="_x0000_s1027" type="#_x0000_t202" style="position:absolute;margin-left:489.5pt;margin-top:218.45pt;width:164.9pt;height:12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" fillcolor="white [3201]" strokeweight=".5pt">
            <v:textbox>
              <w:txbxContent>
                <w:p w:rsidR="00C0508C" w:rsidRDefault="00C0508C">
                  <w:r>
                    <w:rPr>
                      <w:noProof/>
                    </w:rPr>
                    <w:drawing>
                      <wp:inline distT="0" distB="0" distL="0" distR="0">
                        <wp:extent cx="2005740" cy="15338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class-rules.gif"/>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08423" cy="1535884"/>
                                </a:xfrm>
                                <a:prstGeom prst="rect">
                                  <a:avLst/>
                                </a:prstGeom>
                              </pic:spPr>
                            </pic:pic>
                          </a:graphicData>
                        </a:graphic>
                      </wp:inline>
                    </w:drawing>
                  </w:r>
                </w:p>
              </w:txbxContent>
            </v:textbox>
          </v:shape>
        </w:pict>
      </w:r>
      <w:r w:rsidRPr="00117E19">
        <w:rPr>
          <w:noProof/>
          <w:lang w:val="en-CA" w:eastAsia="en-CA"/>
        </w:rPr>
        <w:pict>
          <v:shape id="Text Box 9" o:spid="_x0000_s1028" type="#_x0000_t202" style="position:absolute;margin-left:480.15pt;margin-top:192.9pt;width:180pt;height:1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" filled="f" stroked="f">
            <v:textbox>
              <w:txbxContent>
                <w:p w:rsidR="00564C49" w:rsidRDefault="00627B83" w:rsidP="00564C49">
                  <w:pPr>
                    <w:pStyle w:val="quotehere01"/>
                    <w:rPr>
                      <w:lang w:val="en-CA"/>
                    </w:rPr>
                  </w:pPr>
                  <w:r>
                    <w:rPr>
                      <w:lang w:val="en-CA"/>
                    </w:rPr>
                    <w:t>Specifically, the English Classroom</w:t>
                  </w:r>
                </w:p>
                <w:p w:rsidR="00B06FEE" w:rsidRDefault="00B06FEE" w:rsidP="00564C49">
                  <w:pPr>
                    <w:pStyle w:val="quotehere01"/>
                    <w:rPr>
                      <w:lang w:val="en-CA"/>
                    </w:rPr>
                  </w:pPr>
                </w:p>
                <w:p w:rsidR="00B06FEE" w:rsidRDefault="00B06FEE" w:rsidP="00564C49">
                  <w:pPr>
                    <w:pStyle w:val="quotehere01"/>
                    <w:rPr>
                      <w:lang w:val="en-CA"/>
                    </w:rPr>
                  </w:pPr>
                </w:p>
                <w:p w:rsidR="00B06FEE" w:rsidRDefault="00B06FEE" w:rsidP="00564C49">
                  <w:pPr>
                    <w:pStyle w:val="quotehere01"/>
                    <w:rPr>
                      <w:lang w:val="en-CA"/>
                    </w:rPr>
                  </w:pPr>
                </w:p>
                <w:p w:rsidR="00B06FEE" w:rsidRDefault="00B06FEE" w:rsidP="00564C49">
                  <w:pPr>
                    <w:pStyle w:val="quotehere01"/>
                    <w:rPr>
                      <w:sz w:val="16"/>
                      <w:szCs w:val="16"/>
                      <w:lang w:val="en-CA"/>
                    </w:rPr>
                  </w:pPr>
                </w:p>
                <w:p w:rsidR="00B06FEE" w:rsidRDefault="00B06FEE" w:rsidP="00564C49">
                  <w:pPr>
                    <w:pStyle w:val="quotehere01"/>
                    <w:rPr>
                      <w:sz w:val="16"/>
                      <w:szCs w:val="16"/>
                      <w:lang w:val="en-CA"/>
                    </w:rPr>
                  </w:pPr>
                </w:p>
                <w:p w:rsidR="00B06FEE" w:rsidRDefault="00B06FEE" w:rsidP="00564C49">
                  <w:pPr>
                    <w:pStyle w:val="quotehere01"/>
                    <w:rPr>
                      <w:sz w:val="16"/>
                      <w:szCs w:val="16"/>
                      <w:lang w:val="en-CA"/>
                    </w:rPr>
                  </w:pPr>
                </w:p>
                <w:p w:rsidR="00B06FEE" w:rsidRDefault="00B06FEE" w:rsidP="00564C49">
                  <w:pPr>
                    <w:pStyle w:val="quotehere01"/>
                    <w:rPr>
                      <w:sz w:val="16"/>
                      <w:szCs w:val="16"/>
                      <w:lang w:val="en-CA"/>
                    </w:rPr>
                  </w:pPr>
                </w:p>
                <w:p w:rsidR="00B06FEE" w:rsidRPr="00B06FEE" w:rsidRDefault="00B06FEE" w:rsidP="00B06FEE">
                  <w:pPr>
                    <w:pStyle w:val="quotehere01"/>
                    <w:jc w:val="both"/>
                    <w:rPr>
                      <w:i/>
                      <w:sz w:val="16"/>
                      <w:szCs w:val="16"/>
                      <w:lang w:val="en-CA"/>
                    </w:rPr>
                  </w:pPr>
                </w:p>
                <w:p w:rsidR="00B06FEE" w:rsidRPr="00B06FEE" w:rsidRDefault="00B06FEE" w:rsidP="00B06FEE">
                  <w:pPr>
                    <w:pStyle w:val="quotehere01"/>
                    <w:jc w:val="both"/>
                    <w:rPr>
                      <w:i/>
                      <w:lang w:val="en-CA"/>
                    </w:rPr>
                  </w:pPr>
                </w:p>
              </w:txbxContent>
            </v:textbox>
          </v:shape>
        </w:pict>
      </w:r>
      <w:r w:rsidRPr="00117E19">
        <w:rPr>
          <w:noProof/>
          <w:lang w:val="en-CA" w:eastAsia="en-CA"/>
        </w:rPr>
        <w:pict>
          <v:shape id="Text Box 2" o:spid="_x0000_s1029" type="#_x0000_t202" style="position:absolute;margin-left:-55.2pt;margin-top:84.9pt;width:171pt;height:2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fhuQIAAME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" filled="f" stroked="f">
            <v:textbox>
              <w:txbxContent>
                <w:p w:rsidR="00564C49" w:rsidRPr="00C82403" w:rsidRDefault="00627B83" w:rsidP="00564C49">
                  <w:pPr>
                    <w:pStyle w:val="SUBHEAD01"/>
                    <w:rPr>
                      <w:sz w:val="28"/>
                      <w:szCs w:val="28"/>
                      <w:lang w:val="en-CA"/>
                    </w:rPr>
                  </w:pPr>
                  <w:r w:rsidRPr="00C82403">
                    <w:rPr>
                      <w:sz w:val="28"/>
                      <w:szCs w:val="28"/>
                      <w:lang w:val="en-CA"/>
                    </w:rPr>
                    <w:t>Throughout Canada</w:t>
                  </w:r>
                </w:p>
              </w:txbxContent>
            </v:textbox>
          </v:shape>
        </w:pict>
      </w:r>
      <w:r w:rsidRPr="00117E19">
        <w:rPr>
          <w:noProof/>
          <w:lang w:val="en-CA" w:eastAsia="en-CA"/>
        </w:rPr>
        <w:pict>
          <v:shape id="Text Box 3" o:spid="_x0000_s1030" type="#_x0000_t202" style="position:absolute;margin-left:-48.2pt;margin-top:112.8pt;width:162pt;height:24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ABuQIAAMI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" filled="f" stroked="f">
            <v:textbox>
              <w:txbxContent>
                <w:p w:rsidR="00627B83" w:rsidRDefault="00627B83" w:rsidP="00627B83">
                  <w:pPr>
                    <w:pStyle w:val="BodyText01"/>
                    <w:numPr>
                      <w:ilvl w:val="0"/>
                      <w:numId w:val="3"/>
                    </w:numPr>
                    <w:spacing w:after="0" w:line="240" w:lineRule="auto"/>
                    <w:ind w:left="0" w:firstLine="357"/>
                  </w:pPr>
                  <w:r>
                    <w:t xml:space="preserve">Ontario = Grade 3 &amp; 6 testing in math and reading showed, "...persistent and glaring discrepancies in achievements and attitudes between boys and girls." (O'Neill, 2000) </w:t>
                  </w:r>
                </w:p>
                <w:p w:rsidR="00627B83" w:rsidRDefault="00627B83" w:rsidP="00627B83">
                  <w:pPr>
                    <w:pStyle w:val="BodyText01"/>
                    <w:spacing w:after="0" w:line="240" w:lineRule="auto"/>
                    <w:ind w:left="357"/>
                  </w:pPr>
                </w:p>
                <w:p w:rsidR="00627B83" w:rsidRDefault="00627B83" w:rsidP="00627B83">
                  <w:pPr>
                    <w:pStyle w:val="BodyText01"/>
                    <w:numPr>
                      <w:ilvl w:val="0"/>
                      <w:numId w:val="3"/>
                    </w:numPr>
                    <w:spacing w:after="0" w:line="240" w:lineRule="auto"/>
                    <w:ind w:left="0" w:firstLine="357"/>
                  </w:pPr>
                  <w:r>
                    <w:t>British Columbia = standardized testing indicates that girls outperform boys at all levels of reading and writing</w:t>
                  </w:r>
                </w:p>
                <w:p w:rsidR="00627B83" w:rsidRDefault="00627B83" w:rsidP="00627B83">
                  <w:pPr>
                    <w:pStyle w:val="BodyText01"/>
                    <w:spacing w:after="0" w:line="240" w:lineRule="auto"/>
                  </w:pPr>
                </w:p>
                <w:p w:rsidR="00564C49" w:rsidRDefault="00627B83" w:rsidP="00627B83">
                  <w:pPr>
                    <w:pStyle w:val="BodyText01"/>
                    <w:numPr>
                      <w:ilvl w:val="0"/>
                      <w:numId w:val="3"/>
                    </w:numPr>
                    <w:spacing w:after="0" w:line="240" w:lineRule="auto"/>
                    <w:ind w:left="0" w:firstLine="357"/>
                  </w:pPr>
                  <w:r>
                    <w:t>Alberta = testing shows that girls, "...significantly outperform boys on reading and writing tests, while almost matching them in math and science." (O'Neill, 2000)</w:t>
                  </w:r>
                </w:p>
              </w:txbxContent>
            </v:textbox>
          </v:shape>
        </w:pict>
      </w:r>
      <w:r w:rsidRPr="00117E19">
        <w:rPr>
          <w:noProof/>
          <w:lang w:val="en-CA" w:eastAsia="en-CA"/>
        </w:rPr>
        <w:pict>
          <v:shape id="Text Box 12" o:spid="_x0000_s1031" type="#_x0000_t202" style="position:absolute;margin-left:496pt;margin-top:112.4pt;width:153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jauA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" filled="f" stroked="f">
            <v:textbox>
              <w:txbxContent>
                <w:p w:rsidR="00564C49" w:rsidRDefault="00627B83" w:rsidP="00564C49">
                  <w:pPr>
                    <w:pStyle w:val="PLACEHEADLINE01"/>
                    <w:rPr>
                      <w:lang w:val="en-CA"/>
                    </w:rPr>
                  </w:pPr>
                  <w:r>
                    <w:rPr>
                      <w:lang w:val="en-CA"/>
                    </w:rPr>
                    <w:t>Gender Inequality in the Classroom:</w:t>
                  </w:r>
                </w:p>
                <w:p w:rsidR="001D4ABF" w:rsidRPr="001D4ABF" w:rsidRDefault="001D4ABF" w:rsidP="00564C49">
                  <w:pPr>
                    <w:pStyle w:val="PLACEHEADLINE01"/>
                    <w:rPr>
                      <w:lang w:val="en-CA"/>
                    </w:rPr>
                  </w:pPr>
                </w:p>
              </w:txbxContent>
            </v:textbox>
          </v:shape>
        </w:pict>
      </w:r>
      <w:r w:rsidRPr="00117E19">
        <w:rPr>
          <w:noProof/>
          <w:lang w:val="en-CA" w:eastAsia="en-CA"/>
        </w:rPr>
        <w:pict>
          <v:shape id="Text Box 5" o:spid="_x0000_s1032" type="#_x0000_t202" style="position:absolute;margin-left:184.25pt;margin-top:148.4pt;width:243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O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" filled="f" stroked="f">
            <v:textbox>
              <w:txbxContent>
                <w:p w:rsidR="001D4ABF" w:rsidRDefault="001D4ABF" w:rsidP="00564C49">
                  <w:pPr>
                    <w:pStyle w:val="PlaceLogo"/>
                  </w:pPr>
                </w:p>
                <w:p w:rsidR="001D4ABF" w:rsidRDefault="001D4ABF" w:rsidP="00564C49">
                  <w:pPr>
                    <w:pStyle w:val="PlaceLogo"/>
                  </w:pPr>
                </w:p>
                <w:p w:rsidR="00564C49" w:rsidRPr="00C82403" w:rsidRDefault="001D4ABF" w:rsidP="00564C49">
                  <w:pPr>
                    <w:pStyle w:val="PlaceLogo"/>
                    <w:rPr>
                      <w:sz w:val="28"/>
                      <w:szCs w:val="28"/>
                    </w:rPr>
                  </w:pPr>
                  <w:r w:rsidRPr="00C82403">
                    <w:rPr>
                      <w:sz w:val="28"/>
                      <w:szCs w:val="28"/>
                    </w:rPr>
                    <w:t>Andre</w:t>
                  </w:r>
                </w:p>
                <w:p w:rsidR="001D4ABF" w:rsidRPr="00C82403" w:rsidRDefault="001D4ABF" w:rsidP="00564C49">
                  <w:pPr>
                    <w:pStyle w:val="PlaceLogo"/>
                    <w:rPr>
                      <w:sz w:val="28"/>
                      <w:szCs w:val="28"/>
                    </w:rPr>
                  </w:pPr>
                  <w:r w:rsidRPr="00C82403">
                    <w:rPr>
                      <w:sz w:val="28"/>
                      <w:szCs w:val="28"/>
                    </w:rPr>
                    <w:t>Ian</w:t>
                  </w:r>
                </w:p>
                <w:p w:rsidR="001D4ABF" w:rsidRPr="00C82403" w:rsidRDefault="001D4ABF" w:rsidP="001D4ABF">
                  <w:pPr>
                    <w:pStyle w:val="PlaceLogo"/>
                    <w:rPr>
                      <w:sz w:val="28"/>
                      <w:szCs w:val="28"/>
                    </w:rPr>
                  </w:pPr>
                  <w:r w:rsidRPr="00C82403">
                    <w:rPr>
                      <w:sz w:val="28"/>
                      <w:szCs w:val="28"/>
                    </w:rPr>
                    <w:t>Jordan</w:t>
                  </w:r>
                </w:p>
                <w:p w:rsidR="001D4ABF" w:rsidRPr="00C82403" w:rsidRDefault="001D4ABF" w:rsidP="001D4ABF">
                  <w:pPr>
                    <w:pStyle w:val="PlaceLogo"/>
                    <w:rPr>
                      <w:sz w:val="28"/>
                      <w:szCs w:val="28"/>
                    </w:rPr>
                  </w:pPr>
                  <w:r w:rsidRPr="00C82403">
                    <w:rPr>
                      <w:sz w:val="28"/>
                      <w:szCs w:val="28"/>
                    </w:rPr>
                    <w:t>Wafiyyah</w:t>
                  </w:r>
                </w:p>
                <w:p w:rsidR="00564C49" w:rsidRDefault="00564C49">
                  <w:pPr>
                    <w:rPr>
                      <w:b/>
                      <w:color w:val="5D2E29"/>
                    </w:rPr>
                  </w:pPr>
                </w:p>
                <w:p w:rsidR="00564C49" w:rsidRDefault="00564C49" w:rsidP="00564C49">
                  <w:pPr>
                    <w:pStyle w:val="Address01"/>
                  </w:pPr>
                  <w:r>
                    <w:br/>
                  </w:r>
                </w:p>
              </w:txbxContent>
            </v:textbox>
          </v:shape>
        </w:pict>
      </w:r>
      <w:r w:rsidR="00564C49">
        <w:br w:type="page"/>
      </w:r>
      <w:r w:rsidR="00C735ED">
        <w:rPr>
          <w:noProof/>
        </w:rPr>
        <w:drawing>
          <wp:anchor distT="0" distB="0" distL="114300" distR="114300" simplePos="0" relativeHeight="251657728" behindDoc="1" locked="0" layoutInCell="1" allowOverlap="1">
            <wp:simplePos x="0" y="0"/>
            <wp:positionH relativeFrom="column">
              <wp:posOffset>-1155065</wp:posOffset>
            </wp:positionH>
            <wp:positionV relativeFrom="paragraph">
              <wp:posOffset>-922020</wp:posOffset>
            </wp:positionV>
            <wp:extent cx="10067290" cy="7773670"/>
            <wp:effectExtent l="0" t="0" r="0" b="0"/>
            <wp:wrapNone/>
            <wp:docPr id="50" name="Picture 50" descr="broch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ochure_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67290" cy="7773670"/>
                    </a:xfrm>
                    <a:prstGeom prst="rect">
                      <a:avLst/>
                    </a:prstGeom>
                    <a:noFill/>
                    <a:ln>
                      <a:noFill/>
                    </a:ln>
                  </pic:spPr>
                </pic:pic>
              </a:graphicData>
            </a:graphic>
          </wp:anchor>
        </w:drawing>
      </w:r>
      <w:r w:rsidRPr="00117E19">
        <w:rPr>
          <w:noProof/>
          <w:lang w:val="en-CA" w:eastAsia="en-CA"/>
        </w:rPr>
        <w:pict>
          <v:shape id="Text Box 57" o:spid="_x0000_s1033" type="#_x0000_t202" style="position:absolute;margin-left:-23.85pt;margin-top:248.5pt;width:198pt;height:14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" filled="f" stroked="f">
            <v:textbox>
              <w:txbxContent>
                <w:p w:rsidR="00564C49" w:rsidRPr="007116B9" w:rsidRDefault="007116B9" w:rsidP="007116B9">
                  <w:pPr>
                    <w:pStyle w:val="captionhere01"/>
                    <w:jc w:val="center"/>
                    <w:rPr>
                      <w:b/>
                      <w:i w:val="0"/>
                      <w:sz w:val="20"/>
                      <w:lang w:val="en-CA"/>
                    </w:rPr>
                  </w:pPr>
                  <w:r w:rsidRPr="007116B9">
                    <w:rPr>
                      <w:b/>
                      <w:i w:val="0"/>
                      <w:sz w:val="20"/>
                      <w:lang w:val="en-CA"/>
                    </w:rPr>
                    <w:t>Critical Literacy Classroom Activities:</w:t>
                  </w:r>
                </w:p>
                <w:p w:rsidR="007116B9" w:rsidRDefault="007116B9" w:rsidP="007116B9">
                  <w:pPr>
                    <w:pStyle w:val="captionhere01"/>
                    <w:numPr>
                      <w:ilvl w:val="0"/>
                      <w:numId w:val="7"/>
                    </w:numPr>
                    <w:spacing w:line="240" w:lineRule="auto"/>
                    <w:ind w:left="357" w:hanging="357"/>
                    <w:jc w:val="both"/>
                    <w:rPr>
                      <w:i w:val="0"/>
                      <w:sz w:val="20"/>
                      <w:lang w:val="en-CA"/>
                    </w:rPr>
                  </w:pPr>
                  <w:r w:rsidRPr="007116B9">
                    <w:rPr>
                      <w:i w:val="0"/>
                      <w:sz w:val="20"/>
                      <w:lang w:val="en-CA"/>
                    </w:rPr>
                    <w:t>Venn diagram to compare characteristics in traditional &amp; cotemporary fairy tales</w:t>
                  </w:r>
                </w:p>
                <w:p w:rsidR="007116B9" w:rsidRDefault="007116B9" w:rsidP="007116B9">
                  <w:pPr>
                    <w:pStyle w:val="captionhere01"/>
                    <w:spacing w:line="240" w:lineRule="auto"/>
                    <w:ind w:left="357"/>
                    <w:jc w:val="both"/>
                    <w:rPr>
                      <w:i w:val="0"/>
                      <w:sz w:val="20"/>
                      <w:lang w:val="en-CA"/>
                    </w:rPr>
                  </w:pPr>
                </w:p>
                <w:p w:rsidR="007116B9" w:rsidRDefault="007116B9" w:rsidP="007116B9">
                  <w:pPr>
                    <w:pStyle w:val="captionhere01"/>
                    <w:numPr>
                      <w:ilvl w:val="0"/>
                      <w:numId w:val="7"/>
                    </w:numPr>
                    <w:spacing w:line="240" w:lineRule="auto"/>
                    <w:ind w:left="357" w:hanging="357"/>
                    <w:jc w:val="both"/>
                    <w:rPr>
                      <w:i w:val="0"/>
                      <w:sz w:val="20"/>
                      <w:lang w:val="en-CA"/>
                    </w:rPr>
                  </w:pPr>
                  <w:r>
                    <w:rPr>
                      <w:i w:val="0"/>
                      <w:sz w:val="20"/>
                      <w:lang w:val="en-CA"/>
                    </w:rPr>
                    <w:t>Compare jobs in literature &amp; follow-up with discussions of real life</w:t>
                  </w:r>
                </w:p>
                <w:p w:rsidR="007116B9" w:rsidRDefault="007116B9" w:rsidP="007116B9">
                  <w:pPr>
                    <w:pStyle w:val="ListParagraph"/>
                    <w:rPr>
                      <w:i/>
                      <w:sz w:val="20"/>
                      <w:lang w:val="en-CA"/>
                    </w:rPr>
                  </w:pPr>
                </w:p>
                <w:p w:rsidR="007116B9" w:rsidRPr="007116B9" w:rsidRDefault="007116B9" w:rsidP="007116B9">
                  <w:pPr>
                    <w:pStyle w:val="captionhere01"/>
                    <w:numPr>
                      <w:ilvl w:val="0"/>
                      <w:numId w:val="7"/>
                    </w:numPr>
                    <w:spacing w:line="240" w:lineRule="auto"/>
                    <w:ind w:left="357" w:hanging="357"/>
                    <w:jc w:val="both"/>
                    <w:rPr>
                      <w:i w:val="0"/>
                      <w:sz w:val="20"/>
                      <w:lang w:val="en-CA"/>
                    </w:rPr>
                  </w:pPr>
                  <w:r>
                    <w:rPr>
                      <w:i w:val="0"/>
                      <w:sz w:val="20"/>
                      <w:lang w:val="en-CA"/>
                    </w:rPr>
                    <w:t>Compare literature aimed at different sexes &amp; then write a journal entry on the features of both</w:t>
                  </w:r>
                </w:p>
              </w:txbxContent>
            </v:textbox>
          </v:shape>
        </w:pict>
      </w:r>
      <w:r w:rsidRPr="00117E19">
        <w:rPr>
          <w:noProof/>
          <w:lang w:val="en-CA" w:eastAsia="en-CA"/>
        </w:rPr>
        <w:pict>
          <v:shape id="Text Box 51" o:spid="_x0000_s1034" type="#_x0000_t202" style="position:absolute;margin-left:192.15pt;margin-top:90.55pt;width:225pt;height:3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U0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" filled="f" stroked="f">
            <v:textbox style="mso-next-textbox:#Text Box 55">
              <w:txbxContent>
                <w:p w:rsidR="001D4ABF" w:rsidRPr="00997E2B" w:rsidRDefault="001D4ABF" w:rsidP="007116B9">
                  <w:pPr>
                    <w:pStyle w:val="BodyText02"/>
                    <w:spacing w:after="0" w:line="240" w:lineRule="auto"/>
                    <w:jc w:val="center"/>
                    <w:rPr>
                      <w:b/>
                    </w:rPr>
                  </w:pPr>
                  <w:r w:rsidRPr="00997E2B">
                    <w:rPr>
                      <w:b/>
                    </w:rPr>
                    <w:t>Key Issues:</w:t>
                  </w:r>
                </w:p>
                <w:p w:rsidR="001D4ABF" w:rsidRDefault="001D4ABF" w:rsidP="001D4ABF">
                  <w:pPr>
                    <w:pStyle w:val="BodyText02"/>
                    <w:numPr>
                      <w:ilvl w:val="0"/>
                      <w:numId w:val="2"/>
                    </w:numPr>
                    <w:spacing w:after="0" w:line="240" w:lineRule="auto"/>
                    <w:ind w:left="357" w:hanging="357"/>
                  </w:pPr>
                  <w:r>
                    <w:t>Under representation of female authors</w:t>
                  </w:r>
                </w:p>
                <w:p w:rsidR="001D4ABF" w:rsidRDefault="001D4ABF" w:rsidP="001D4ABF">
                  <w:pPr>
                    <w:pStyle w:val="BodyText02"/>
                    <w:numPr>
                      <w:ilvl w:val="1"/>
                      <w:numId w:val="2"/>
                    </w:numPr>
                    <w:spacing w:after="0" w:line="240" w:lineRule="auto"/>
                    <w:ind w:left="641" w:hanging="357"/>
                  </w:pPr>
                  <w:r>
                    <w:t>5 out of 82 texts</w:t>
                  </w:r>
                </w:p>
                <w:p w:rsidR="003D1EDC" w:rsidRDefault="003D1EDC" w:rsidP="003D1EDC">
                  <w:pPr>
                    <w:pStyle w:val="BodyText02"/>
                    <w:spacing w:after="0" w:line="240" w:lineRule="auto"/>
                    <w:ind w:left="357"/>
                  </w:pPr>
                </w:p>
                <w:p w:rsidR="001D4ABF" w:rsidRDefault="001D4ABF" w:rsidP="00787CA4">
                  <w:pPr>
                    <w:pStyle w:val="BodyText02"/>
                    <w:numPr>
                      <w:ilvl w:val="0"/>
                      <w:numId w:val="2"/>
                    </w:numPr>
                    <w:spacing w:after="0" w:line="240" w:lineRule="auto"/>
                    <w:ind w:left="357" w:hanging="357"/>
                  </w:pPr>
                  <w:r>
                    <w:t>Gender stereotypes</w:t>
                  </w:r>
                </w:p>
                <w:p w:rsidR="001D4ABF" w:rsidRDefault="001D4ABF" w:rsidP="00787CA4">
                  <w:pPr>
                    <w:pStyle w:val="BodyText02"/>
                    <w:numPr>
                      <w:ilvl w:val="1"/>
                      <w:numId w:val="2"/>
                    </w:numPr>
                    <w:spacing w:after="0" w:line="240" w:lineRule="auto"/>
                    <w:ind w:left="641" w:hanging="357"/>
                  </w:pPr>
                  <w:r>
                    <w:t>Male characters outnumber female</w:t>
                  </w:r>
                </w:p>
                <w:p w:rsidR="001D4ABF" w:rsidRDefault="001D4ABF" w:rsidP="00787CA4">
                  <w:pPr>
                    <w:pStyle w:val="BodyText02"/>
                    <w:numPr>
                      <w:ilvl w:val="1"/>
                      <w:numId w:val="2"/>
                    </w:numPr>
                    <w:spacing w:after="0" w:line="240" w:lineRule="auto"/>
                    <w:ind w:left="641" w:hanging="357"/>
                  </w:pPr>
                  <w:r>
                    <w:t>Stereotypical roles and occupations (e.g. indoor  vs. outdoor)</w:t>
                  </w:r>
                </w:p>
                <w:p w:rsidR="003D1EDC" w:rsidRDefault="003D1EDC" w:rsidP="003D1EDC">
                  <w:pPr>
                    <w:pStyle w:val="BodyText02"/>
                    <w:spacing w:after="0" w:line="240" w:lineRule="auto"/>
                    <w:ind w:left="357"/>
                  </w:pPr>
                </w:p>
                <w:p w:rsidR="00997E2B" w:rsidRDefault="00997E2B" w:rsidP="00997E2B">
                  <w:pPr>
                    <w:pStyle w:val="BodyText02"/>
                    <w:numPr>
                      <w:ilvl w:val="0"/>
                      <w:numId w:val="2"/>
                    </w:numPr>
                    <w:spacing w:after="0" w:line="240" w:lineRule="auto"/>
                    <w:ind w:left="357" w:hanging="357"/>
                  </w:pPr>
                  <w:r>
                    <w:t>‘So, we learn differently?’</w:t>
                  </w:r>
                </w:p>
                <w:p w:rsidR="00997E2B" w:rsidRDefault="00997E2B" w:rsidP="00997E2B">
                  <w:pPr>
                    <w:pStyle w:val="BodyText02"/>
                    <w:numPr>
                      <w:ilvl w:val="1"/>
                      <w:numId w:val="2"/>
                    </w:numPr>
                    <w:spacing w:after="0" w:line="240" w:lineRule="auto"/>
                    <w:ind w:left="641" w:hanging="357"/>
                  </w:pPr>
                  <w:r>
                    <w:t>Neurologically vs. environment</w:t>
                  </w:r>
                </w:p>
                <w:p w:rsidR="00997E2B" w:rsidRDefault="00997E2B" w:rsidP="00997E2B">
                  <w:pPr>
                    <w:pStyle w:val="BodyText02"/>
                    <w:numPr>
                      <w:ilvl w:val="1"/>
                      <w:numId w:val="2"/>
                    </w:numPr>
                    <w:spacing w:after="0" w:line="240" w:lineRule="auto"/>
                    <w:ind w:left="641" w:hanging="357"/>
                  </w:pPr>
                  <w:r>
                    <w:t>Earlier onset of vocab for girls &amp; effective communication skills at a younger age.</w:t>
                  </w:r>
                </w:p>
                <w:p w:rsidR="004C395A" w:rsidRDefault="004C395A" w:rsidP="00997E2B">
                  <w:pPr>
                    <w:pStyle w:val="BodyText02"/>
                    <w:numPr>
                      <w:ilvl w:val="1"/>
                      <w:numId w:val="2"/>
                    </w:numPr>
                    <w:spacing w:after="0" w:line="240" w:lineRule="auto"/>
                    <w:ind w:left="641" w:hanging="357"/>
                  </w:pPr>
                  <w:r>
                    <w:t>Preferences of genre</w:t>
                  </w:r>
                </w:p>
                <w:p w:rsidR="004C395A" w:rsidRDefault="004C395A" w:rsidP="004C395A">
                  <w:pPr>
                    <w:pStyle w:val="BodyText02"/>
                    <w:numPr>
                      <w:ilvl w:val="2"/>
                      <w:numId w:val="2"/>
                    </w:numPr>
                    <w:spacing w:after="0" w:line="240" w:lineRule="auto"/>
                    <w:ind w:left="924" w:hanging="357"/>
                  </w:pPr>
                  <w:r>
                    <w:t>Girls = human dynamics vs. Boys = engagement &amp; excitement</w:t>
                  </w:r>
                </w:p>
                <w:p w:rsidR="00196536" w:rsidRDefault="00196536" w:rsidP="004C395A">
                  <w:pPr>
                    <w:pStyle w:val="BodyText02"/>
                    <w:numPr>
                      <w:ilvl w:val="2"/>
                      <w:numId w:val="2"/>
                    </w:numPr>
                    <w:spacing w:after="0" w:line="240" w:lineRule="auto"/>
                    <w:ind w:left="924" w:hanging="357"/>
                  </w:pPr>
                  <w:r>
                    <w:t>Girls prefer narrative fiction</w:t>
                  </w:r>
                </w:p>
                <w:p w:rsidR="00196536" w:rsidRDefault="00196536" w:rsidP="004C395A">
                  <w:pPr>
                    <w:pStyle w:val="BodyText02"/>
                    <w:numPr>
                      <w:ilvl w:val="2"/>
                      <w:numId w:val="2"/>
                    </w:numPr>
                    <w:spacing w:after="0" w:line="240" w:lineRule="auto"/>
                    <w:ind w:left="924" w:hanging="357"/>
                  </w:pPr>
                  <w:r>
                    <w:t>Boys prefer wider variety of genres &amp; a broader range of topics</w:t>
                  </w:r>
                </w:p>
                <w:p w:rsidR="003D1EDC" w:rsidRDefault="003D1EDC" w:rsidP="003D1EDC">
                  <w:pPr>
                    <w:pStyle w:val="BodyText02"/>
                    <w:spacing w:after="0" w:line="240" w:lineRule="auto"/>
                    <w:ind w:left="357"/>
                  </w:pPr>
                </w:p>
                <w:p w:rsidR="00FB40B4" w:rsidRDefault="00FB40B4" w:rsidP="00841EA4">
                  <w:pPr>
                    <w:pStyle w:val="BodyText02"/>
                    <w:numPr>
                      <w:ilvl w:val="0"/>
                      <w:numId w:val="2"/>
                    </w:numPr>
                    <w:spacing w:after="0" w:line="240" w:lineRule="auto"/>
                    <w:ind w:left="357" w:hanging="357"/>
                  </w:pPr>
                  <w:r>
                    <w:t>‘We read differently?’</w:t>
                  </w:r>
                </w:p>
                <w:p w:rsidR="00FB40B4" w:rsidRDefault="00FB40B4" w:rsidP="00FB40B4">
                  <w:pPr>
                    <w:pStyle w:val="BodyText02"/>
                    <w:numPr>
                      <w:ilvl w:val="1"/>
                      <w:numId w:val="2"/>
                    </w:numPr>
                    <w:spacing w:after="0" w:line="240" w:lineRule="auto"/>
                    <w:ind w:left="641" w:hanging="357"/>
                  </w:pPr>
                  <w:r>
                    <w:t>Read for different purposes</w:t>
                  </w:r>
                </w:p>
                <w:p w:rsidR="00196536" w:rsidRDefault="00FB40B4" w:rsidP="00196536">
                  <w:pPr>
                    <w:pStyle w:val="BodyText02"/>
                    <w:numPr>
                      <w:ilvl w:val="2"/>
                      <w:numId w:val="2"/>
                    </w:numPr>
                    <w:spacing w:after="0" w:line="240" w:lineRule="auto"/>
                    <w:ind w:left="924" w:hanging="357"/>
                  </w:pPr>
                  <w:r>
                    <w:t>Utilitarian vs. Intrinsic Pleasure</w:t>
                  </w:r>
                </w:p>
                <w:p w:rsidR="00841EA4" w:rsidRDefault="00841EA4" w:rsidP="00841EA4">
                  <w:pPr>
                    <w:pStyle w:val="BodyText02"/>
                    <w:spacing w:after="0" w:line="240" w:lineRule="auto"/>
                  </w:pPr>
                </w:p>
                <w:p w:rsidR="00196536" w:rsidRDefault="00196536" w:rsidP="00196536">
                  <w:pPr>
                    <w:pStyle w:val="BodyText02"/>
                    <w:spacing w:after="0" w:line="240" w:lineRule="auto"/>
                  </w:pPr>
                </w:p>
                <w:p w:rsidR="00196536" w:rsidRDefault="00196536" w:rsidP="00196536">
                  <w:pPr>
                    <w:pStyle w:val="BodyText02"/>
                    <w:spacing w:after="0" w:line="240" w:lineRule="auto"/>
                    <w:ind w:left="357"/>
                  </w:pPr>
                </w:p>
                <w:p w:rsidR="00196536" w:rsidRDefault="00196536" w:rsidP="00196536">
                  <w:pPr>
                    <w:pStyle w:val="BodyText02"/>
                    <w:spacing w:after="0" w:line="240" w:lineRule="auto"/>
                    <w:ind w:left="357"/>
                  </w:pPr>
                </w:p>
                <w:p w:rsidR="00841EA4" w:rsidRDefault="00841EA4" w:rsidP="00841EA4">
                  <w:pPr>
                    <w:pStyle w:val="BodyText02"/>
                    <w:numPr>
                      <w:ilvl w:val="0"/>
                      <w:numId w:val="4"/>
                    </w:numPr>
                    <w:spacing w:after="0" w:line="240" w:lineRule="auto"/>
                    <w:ind w:left="357" w:hanging="357"/>
                  </w:pPr>
                  <w:r>
                    <w:t>Communicate messages that justify social inequalities</w:t>
                  </w:r>
                </w:p>
                <w:p w:rsidR="00841EA4" w:rsidRDefault="00841EA4" w:rsidP="00841EA4">
                  <w:pPr>
                    <w:pStyle w:val="BodyText02"/>
                    <w:numPr>
                      <w:ilvl w:val="1"/>
                      <w:numId w:val="4"/>
                    </w:numPr>
                    <w:spacing w:after="0" w:line="240" w:lineRule="auto"/>
                    <w:ind w:left="584" w:hanging="357"/>
                  </w:pPr>
                  <w:r>
                    <w:t>Cultural values that transmit ideologies</w:t>
                  </w:r>
                </w:p>
                <w:p w:rsidR="00841EA4" w:rsidRDefault="00841EA4" w:rsidP="00841EA4">
                  <w:pPr>
                    <w:pStyle w:val="BodyText02"/>
                    <w:numPr>
                      <w:ilvl w:val="1"/>
                      <w:numId w:val="4"/>
                    </w:numPr>
                    <w:spacing w:after="0" w:line="240" w:lineRule="auto"/>
                    <w:ind w:left="584" w:hanging="357"/>
                  </w:pPr>
                  <w:r>
                    <w:t>Gender representations are often sexist, especially gender asymmetry in children’s literature</w:t>
                  </w:r>
                </w:p>
                <w:p w:rsidR="00AC141F" w:rsidRDefault="00AC141F" w:rsidP="00AC141F">
                  <w:pPr>
                    <w:pStyle w:val="BodyText02"/>
                    <w:spacing w:after="0" w:line="240" w:lineRule="auto"/>
                    <w:ind w:left="584"/>
                  </w:pPr>
                </w:p>
                <w:p w:rsidR="001D4ABF" w:rsidRDefault="00F657E6" w:rsidP="00F657E6">
                  <w:pPr>
                    <w:pStyle w:val="BodyText02"/>
                    <w:numPr>
                      <w:ilvl w:val="0"/>
                      <w:numId w:val="4"/>
                    </w:numPr>
                    <w:spacing w:after="0" w:line="240" w:lineRule="auto"/>
                    <w:ind w:left="357" w:hanging="357"/>
                  </w:pPr>
                  <w:r>
                    <w:t>We aim to conform to the stereotypes presented to us</w:t>
                  </w:r>
                </w:p>
                <w:p w:rsidR="00F657E6" w:rsidRDefault="00F657E6" w:rsidP="00F657E6">
                  <w:pPr>
                    <w:pStyle w:val="BodyText02"/>
                    <w:spacing w:after="0" w:line="240" w:lineRule="auto"/>
                  </w:pPr>
                </w:p>
                <w:p w:rsidR="00196536" w:rsidRDefault="00196536" w:rsidP="00196536">
                  <w:pPr>
                    <w:pStyle w:val="BodyText02"/>
                    <w:spacing w:after="0" w:line="240" w:lineRule="auto"/>
                    <w:ind w:left="360"/>
                  </w:pPr>
                </w:p>
                <w:p w:rsidR="00196536" w:rsidRDefault="00196536" w:rsidP="00196536">
                  <w:pPr>
                    <w:pStyle w:val="BodyText02"/>
                    <w:spacing w:after="0" w:line="240" w:lineRule="auto"/>
                    <w:ind w:left="360"/>
                  </w:pPr>
                </w:p>
                <w:p w:rsidR="00196536" w:rsidRDefault="00196536" w:rsidP="00196536">
                  <w:pPr>
                    <w:pStyle w:val="BodyText02"/>
                    <w:spacing w:after="0" w:line="240" w:lineRule="auto"/>
                    <w:ind w:left="360"/>
                  </w:pPr>
                </w:p>
                <w:p w:rsidR="00F657E6" w:rsidRDefault="00F657E6" w:rsidP="00F657E6">
                  <w:pPr>
                    <w:pStyle w:val="BodyText02"/>
                    <w:numPr>
                      <w:ilvl w:val="0"/>
                      <w:numId w:val="6"/>
                    </w:numPr>
                    <w:spacing w:after="0" w:line="240" w:lineRule="auto"/>
                  </w:pPr>
                  <w:r>
                    <w:t>Teachers must….</w:t>
                  </w:r>
                </w:p>
                <w:p w:rsidR="00F657E6" w:rsidRDefault="00F657E6" w:rsidP="00F657E6">
                  <w:pPr>
                    <w:pStyle w:val="BodyText02"/>
                    <w:numPr>
                      <w:ilvl w:val="1"/>
                      <w:numId w:val="6"/>
                    </w:numPr>
                    <w:spacing w:after="0" w:line="240" w:lineRule="auto"/>
                    <w:ind w:left="641" w:hanging="357"/>
                  </w:pPr>
                  <w:r>
                    <w:t>Provide skills to deconstruct text</w:t>
                  </w:r>
                </w:p>
                <w:p w:rsidR="00F657E6" w:rsidRDefault="00F657E6" w:rsidP="00F657E6">
                  <w:pPr>
                    <w:pStyle w:val="BodyText02"/>
                    <w:numPr>
                      <w:ilvl w:val="2"/>
                      <w:numId w:val="6"/>
                    </w:numPr>
                    <w:spacing w:after="0" w:line="240" w:lineRule="auto"/>
                    <w:ind w:left="924" w:hanging="357"/>
                  </w:pPr>
                  <w:r>
                    <w:t>Identify unjust messages &amp; justify inequitable power relationships</w:t>
                  </w:r>
                </w:p>
                <w:p w:rsidR="00F657E6" w:rsidRDefault="00F657E6" w:rsidP="00F657E6">
                  <w:pPr>
                    <w:pStyle w:val="BodyText02"/>
                    <w:numPr>
                      <w:ilvl w:val="1"/>
                      <w:numId w:val="6"/>
                    </w:numPr>
                    <w:spacing w:after="0" w:line="240" w:lineRule="auto"/>
                    <w:ind w:left="641" w:hanging="357"/>
                  </w:pPr>
                  <w:r>
                    <w:t>Consider the purpose of the text</w:t>
                  </w:r>
                </w:p>
                <w:p w:rsidR="00F657E6" w:rsidRDefault="00F657E6" w:rsidP="00F657E6">
                  <w:pPr>
                    <w:pStyle w:val="BodyText02"/>
                    <w:numPr>
                      <w:ilvl w:val="1"/>
                      <w:numId w:val="6"/>
                    </w:numPr>
                    <w:spacing w:after="0" w:line="240" w:lineRule="auto"/>
                    <w:ind w:left="641" w:hanging="357"/>
                  </w:pPr>
                  <w:r>
                    <w:t>Examine representation</w:t>
                  </w:r>
                </w:p>
                <w:p w:rsidR="00F657E6" w:rsidRDefault="00DF2824" w:rsidP="00F657E6">
                  <w:pPr>
                    <w:pStyle w:val="BodyText02"/>
                    <w:numPr>
                      <w:ilvl w:val="1"/>
                      <w:numId w:val="6"/>
                    </w:numPr>
                    <w:spacing w:after="0" w:line="240" w:lineRule="auto"/>
                    <w:ind w:left="641" w:hanging="357"/>
                  </w:pPr>
                  <w:r>
                    <w:t>Analyze</w:t>
                  </w:r>
                  <w:r w:rsidR="00F657E6">
                    <w:t xml:space="preserve"> methods</w:t>
                  </w:r>
                </w:p>
                <w:p w:rsidR="00F657E6" w:rsidRDefault="00F657E6" w:rsidP="00F657E6">
                  <w:pPr>
                    <w:pStyle w:val="BodyText02"/>
                    <w:numPr>
                      <w:ilvl w:val="1"/>
                      <w:numId w:val="6"/>
                    </w:numPr>
                    <w:spacing w:after="0" w:line="240" w:lineRule="auto"/>
                    <w:ind w:left="641" w:hanging="357"/>
                  </w:pPr>
                  <w:r>
                    <w:t>Consider the power of language use</w:t>
                  </w:r>
                </w:p>
                <w:p w:rsidR="001D4ABF" w:rsidRDefault="001D4ABF" w:rsidP="001D4ABF">
                  <w:pPr>
                    <w:pStyle w:val="BodyText02"/>
                  </w:pPr>
                </w:p>
                <w:p w:rsidR="001D4ABF" w:rsidRDefault="001D4ABF" w:rsidP="001D4ABF">
                  <w:pPr>
                    <w:pStyle w:val="BodyText02"/>
                  </w:pPr>
                </w:p>
                <w:p w:rsidR="001D4ABF" w:rsidRDefault="00564C49" w:rsidP="001D4ABF">
                  <w:pPr>
                    <w:pStyle w:val="BodyText02"/>
                  </w:pPr>
                  <w:r>
                    <w:t xml:space="preserve">here. </w:t>
                  </w:r>
                </w:p>
                <w:p w:rsidR="00564C49" w:rsidRDefault="00564C49" w:rsidP="00564C49">
                  <w:pPr>
                    <w:pStyle w:val="BodyText02"/>
                  </w:pPr>
                  <w:r>
                    <w:t xml:space="preserve">here. </w:t>
                  </w:r>
                </w:p>
                <w:p w:rsidR="00564C49" w:rsidRDefault="00564C49" w:rsidP="00564C49">
                  <w:pPr>
                    <w:pStyle w:val="BodyText02"/>
                  </w:pPr>
                </w:p>
                <w:p w:rsidR="00564C49" w:rsidRDefault="00564C49" w:rsidP="00564C49">
                  <w:pPr>
                    <w:pStyle w:val="BodyText02"/>
                  </w:pPr>
                  <w:r>
                    <w:t xml:space="preserve">Continue brochure text here. </w:t>
                  </w:r>
                </w:p>
                <w:p w:rsidR="00564C49" w:rsidRDefault="00564C49" w:rsidP="00564C49">
                  <w:pPr>
                    <w:pStyle w:val="BodyText02"/>
                  </w:pPr>
                </w:p>
                <w:p w:rsidR="00564C49" w:rsidRDefault="00564C49" w:rsidP="00564C49">
                  <w:pPr>
                    <w:pStyle w:val="BodyText02"/>
                  </w:pPr>
                </w:p>
                <w:p w:rsidR="00564C49" w:rsidRDefault="00564C49" w:rsidP="00564C49">
                  <w:pPr>
                    <w:pStyle w:val="BodyText02"/>
                  </w:pPr>
                </w:p>
                <w:p w:rsidR="00564C49" w:rsidRDefault="00564C49" w:rsidP="00564C49">
                  <w:pPr>
                    <w:pStyle w:val="BodyText02"/>
                  </w:pPr>
                </w:p>
                <w:p w:rsidR="00564C49" w:rsidRDefault="00564C49" w:rsidP="00564C49">
                  <w:pPr>
                    <w:pStyle w:val="BodyText02"/>
                  </w:pPr>
                  <w: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564C49" w:rsidRDefault="00564C49" w:rsidP="00564C49">
                  <w:pPr>
                    <w:pStyle w:val="BodyText02"/>
                  </w:pPr>
                </w:p>
                <w:p w:rsidR="00564C49" w:rsidRDefault="00564C49" w:rsidP="00564C49">
                  <w:pPr>
                    <w:pStyle w:val="BodyText02"/>
                  </w:pPr>
                  <w:r>
                    <w:t>Continue brochure text here. Continue brochure text here.</w:t>
                  </w:r>
                </w:p>
                <w:p w:rsidR="00564C49" w:rsidRDefault="00564C49" w:rsidP="00564C49">
                  <w:pPr>
                    <w:pStyle w:val="BodyText02"/>
                  </w:pPr>
                </w:p>
              </w:txbxContent>
            </v:textbox>
          </v:shape>
        </w:pict>
      </w:r>
      <w:r w:rsidRPr="00117E19">
        <w:rPr>
          <w:noProof/>
          <w:lang w:val="en-CA" w:eastAsia="en-CA"/>
        </w:rPr>
        <w:pict>
          <v:shape id="Text Box 53" o:spid="_x0000_s1035" type="#_x0000_t202" style="position:absolute;margin-left:198.1pt;margin-top:34.1pt;width:450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RY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" filled="f" stroked="f">
            <v:textbox>
              <w:txbxContent>
                <w:p w:rsidR="00564C49" w:rsidRPr="00C82403" w:rsidRDefault="00C82403" w:rsidP="00564C49">
                  <w:pPr>
                    <w:pStyle w:val="PLACEHEADLINE01"/>
                    <w:rPr>
                      <w:lang w:val="en-CA"/>
                    </w:rPr>
                  </w:pPr>
                  <w:r>
                    <w:rPr>
                      <w:lang w:val="en-CA"/>
                    </w:rPr>
                    <w:t xml:space="preserve">Our Research Suggests……                 </w:t>
                  </w:r>
                  <w:r w:rsidRPr="00C82403">
                    <w:t xml:space="preserve"> </w:t>
                  </w:r>
                  <w:r w:rsidRPr="00C82403">
                    <w:rPr>
                      <w:lang w:val="en-CA"/>
                    </w:rPr>
                    <w:t>Our Research Suggests……</w:t>
                  </w:r>
                </w:p>
              </w:txbxContent>
            </v:textbox>
          </v:shape>
        </w:pict>
      </w:r>
      <w:r w:rsidRPr="00117E19">
        <w:rPr>
          <w:noProof/>
          <w:lang w:val="en-CA" w:eastAsia="en-CA"/>
        </w:rPr>
        <w:pict>
          <v:shape id="Text Box 54" o:spid="_x0000_s1036" type="#_x0000_t202" style="position:absolute;margin-left:-17.4pt;margin-top:32.1pt;width:162pt;height: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1O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" filled="f" stroked="f">
            <v:textbox>
              <w:txbxContent>
                <w:p w:rsidR="00564C49" w:rsidRPr="00C82403" w:rsidRDefault="00C82403" w:rsidP="00564C49">
                  <w:pPr>
                    <w:pStyle w:val="HEADLINE01"/>
                    <w:rPr>
                      <w:lang w:val="en-CA"/>
                    </w:rPr>
                  </w:pPr>
                  <w:r>
                    <w:rPr>
                      <w:lang w:val="en-CA"/>
                    </w:rPr>
                    <w:t>What Can We Do?</w:t>
                  </w:r>
                </w:p>
              </w:txbxContent>
            </v:textbox>
          </v:shape>
        </w:pict>
      </w:r>
      <w:r w:rsidRPr="00117E19">
        <w:rPr>
          <w:noProof/>
          <w:lang w:val="en-CA" w:eastAsia="en-CA"/>
        </w:rPr>
        <w:pict>
          <v:shape id="Text Box 56" o:spid="_x0000_s1037" type="#_x0000_t202" style="position:absolute;margin-left:-22.95pt;margin-top:450.2pt;width:486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4uQIAAMI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" filled="f" stroked="f">
            <v:textbox>
              <w:txbxContent>
                <w:p w:rsidR="00564C49" w:rsidRDefault="00564C49" w:rsidP="00564C49">
                  <w:pPr>
                    <w:pStyle w:val="quotehere02"/>
                  </w:pPr>
                </w:p>
              </w:txbxContent>
            </v:textbox>
          </v:shape>
        </w:pict>
      </w:r>
      <w:r w:rsidRPr="00117E19">
        <w:rPr>
          <w:noProof/>
          <w:lang w:val="en-CA" w:eastAsia="en-CA"/>
        </w:rPr>
        <w:pict>
          <v:shape id="Text Box 55" o:spid="_x0000_s1040" type="#_x0000_t202" style="position:absolute;margin-left:445.05pt;margin-top:90.2pt;width:207pt;height:3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" filled="f" stroked="f">
            <v:textbox>
              <w:txbxContent/>
            </v:textbox>
          </v:shape>
        </w:pict>
      </w:r>
      <w:r w:rsidRPr="00117E19">
        <w:rPr>
          <w:noProof/>
          <w:lang w:val="en-CA" w:eastAsia="en-CA"/>
        </w:rPr>
        <w:pict>
          <v:shape id="Text Box 52" o:spid="_x0000_s1039" type="#_x0000_t202" style="position:absolute;margin-left:-22.95pt;margin-top:90.2pt;width:196.25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uN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" filled="f" stroked="f">
            <v:textbox>
              <w:txbxContent>
                <w:p w:rsidR="00564C49" w:rsidRDefault="00787CA4">
                  <w:r>
                    <w:rPr>
                      <w:noProof/>
                    </w:rPr>
                    <w:drawing>
                      <wp:inline distT="0" distB="0" distL="0" distR="0">
                        <wp:extent cx="1983658" cy="1858297"/>
                        <wp:effectExtent l="57150" t="0" r="55245" b="12319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tock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83658" cy="1858297"/>
                                </a:xfrm>
                                <a:prstGeom prst="rect">
                                  <a:avLst/>
                                </a:prstGeom>
                                <a:noFill/>
                                <a:ln>
                                  <a:noFill/>
                                </a:ln>
                                <a:effectLst>
                                  <a:outerShdw blurRad="50800" dist="50800" dir="5400000" algn="ctr" rotWithShape="0">
                                    <a:srgbClr val="000000"/>
                                  </a:outerShdw>
                                </a:effectLst>
                              </pic:spPr>
                            </pic:pic>
                          </a:graphicData>
                        </a:graphic>
                      </wp:inline>
                    </w:drawing>
                  </w:r>
                </w:p>
              </w:txbxContent>
            </v:textbox>
          </v:shape>
        </w:pict>
      </w:r>
    </w:p>
    <w:sectPr w:rsidR="00564C49" w:rsidSect="00564C49">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F1A"/>
    <w:multiLevelType w:val="hybridMultilevel"/>
    <w:tmpl w:val="6DDAB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DC0756"/>
    <w:multiLevelType w:val="hybridMultilevel"/>
    <w:tmpl w:val="A2201D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4C27B2A"/>
    <w:multiLevelType w:val="hybridMultilevel"/>
    <w:tmpl w:val="244E4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771292"/>
    <w:multiLevelType w:val="hybridMultilevel"/>
    <w:tmpl w:val="39A4A0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102111"/>
    <w:multiLevelType w:val="hybridMultilevel"/>
    <w:tmpl w:val="88C6B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48064C"/>
    <w:multiLevelType w:val="hybridMultilevel"/>
    <w:tmpl w:val="62ACB4E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2DB729A"/>
    <w:multiLevelType w:val="hybridMultilevel"/>
    <w:tmpl w:val="98D82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002105"/>
    <w:multiLevelType w:val="hybridMultilevel"/>
    <w:tmpl w:val="45B49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8E781A"/>
    <w:multiLevelType w:val="hybridMultilevel"/>
    <w:tmpl w:val="968E5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04D1362"/>
    <w:multiLevelType w:val="hybridMultilevel"/>
    <w:tmpl w:val="FA1C8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attachedTemplate r:id="rId1"/>
  <w:stylePaneFormatFilter w:val="0701"/>
  <w:doNotTrackMoves/>
  <w:defaultTabStop w:val="720"/>
  <w:displayHorizontalDrawingGridEvery w:val="0"/>
  <w:displayVerticalDrawingGridEvery w:val="0"/>
  <w:doNotUseMarginsForDrawingGridOrigin/>
  <w:noPunctuationKerning/>
  <w:characterSpacingControl w:val="doNotCompress"/>
  <w:compat/>
  <w:rsids>
    <w:rsidRoot w:val="001D4ABF"/>
    <w:rsid w:val="0002531D"/>
    <w:rsid w:val="000F5427"/>
    <w:rsid w:val="00117E19"/>
    <w:rsid w:val="00196536"/>
    <w:rsid w:val="001D4ABF"/>
    <w:rsid w:val="00370AA0"/>
    <w:rsid w:val="003D1EDC"/>
    <w:rsid w:val="00415344"/>
    <w:rsid w:val="004C395A"/>
    <w:rsid w:val="00564C49"/>
    <w:rsid w:val="00615228"/>
    <w:rsid w:val="00627B83"/>
    <w:rsid w:val="006F477A"/>
    <w:rsid w:val="007116B9"/>
    <w:rsid w:val="007701E6"/>
    <w:rsid w:val="00776C17"/>
    <w:rsid w:val="00787CA4"/>
    <w:rsid w:val="00841EA4"/>
    <w:rsid w:val="008C75D0"/>
    <w:rsid w:val="00976CE4"/>
    <w:rsid w:val="00997E2B"/>
    <w:rsid w:val="00A7390C"/>
    <w:rsid w:val="00AC141F"/>
    <w:rsid w:val="00B06FEE"/>
    <w:rsid w:val="00C0508C"/>
    <w:rsid w:val="00C735ED"/>
    <w:rsid w:val="00C82403"/>
    <w:rsid w:val="00CC00BF"/>
    <w:rsid w:val="00CD1B7C"/>
    <w:rsid w:val="00D405B3"/>
    <w:rsid w:val="00DF2824"/>
    <w:rsid w:val="00F657E6"/>
    <w:rsid w:val="00FB40B4"/>
  </w:rsids>
  <m:mathPr>
    <m:mathFont m:val="Lucida Sans Unicod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49"/>
    <w:rPr>
      <w:sz w:val="24"/>
      <w:lang w:val="en-US" w:eastAsia="en-US"/>
    </w:rPr>
  </w:style>
  <w:style w:type="paragraph" w:styleId="Heading1">
    <w:name w:val="heading 1"/>
    <w:basedOn w:val="Normal"/>
    <w:next w:val="Normal"/>
    <w:link w:val="Heading1Char"/>
    <w:qFormat/>
    <w:rsid w:val="00117E19"/>
    <w:pPr>
      <w:keepNext/>
      <w:jc w:val="center"/>
      <w:outlineLvl w:val="0"/>
    </w:pPr>
    <w:rPr>
      <w:b/>
      <w:color w:val="411D0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117E19"/>
    <w:rPr>
      <w:color w:val="411D0E"/>
      <w:sz w:val="20"/>
    </w:rPr>
  </w:style>
  <w:style w:type="paragraph" w:styleId="BodyText2">
    <w:name w:val="Body Text 2"/>
    <w:basedOn w:val="Normal"/>
    <w:link w:val="BodyText2Char"/>
    <w:rsid w:val="00117E19"/>
    <w:pPr>
      <w:spacing w:line="360" w:lineRule="auto"/>
      <w:jc w:val="center"/>
    </w:pPr>
    <w:rPr>
      <w:b/>
      <w:color w:val="411D0E"/>
      <w:sz w:val="28"/>
    </w:rPr>
  </w:style>
  <w:style w:type="paragraph" w:styleId="BodyText3">
    <w:name w:val="Body Text 3"/>
    <w:basedOn w:val="Normal"/>
    <w:link w:val="BodyText3Char"/>
    <w:rsid w:val="00117E19"/>
    <w:rPr>
      <w:color w:val="411D0E"/>
      <w:sz w:val="22"/>
    </w:rPr>
  </w:style>
  <w:style w:type="paragraph" w:customStyle="1" w:styleId="PLACEHEADLINE01">
    <w:name w:val="PLACE HEADLINE 01"/>
    <w:basedOn w:val="BodyText2"/>
    <w:link w:val="PLACEHEADLINE01Char"/>
    <w:qFormat/>
    <w:rsid w:val="00D405B3"/>
    <w:pPr>
      <w:spacing w:line="288" w:lineRule="auto"/>
    </w:pPr>
    <w:rPr>
      <w:rFonts w:ascii="Times New Roman" w:hAnsi="Times New Roman"/>
      <w:color w:val="5D2E29"/>
    </w:rPr>
  </w:style>
  <w:style w:type="paragraph" w:customStyle="1" w:styleId="quotehere01">
    <w:name w:val="quote here 01"/>
    <w:basedOn w:val="Normal"/>
    <w:link w:val="quotehere01Char"/>
    <w:qFormat/>
    <w:rsid w:val="00D405B3"/>
    <w:pPr>
      <w:spacing w:line="288" w:lineRule="auto"/>
      <w:jc w:val="center"/>
    </w:pPr>
    <w:rPr>
      <w:rFonts w:ascii="Times New Roman" w:hAnsi="Times New Roman"/>
      <w:color w:val="5D2E29"/>
      <w:sz w:val="20"/>
    </w:rPr>
  </w:style>
  <w:style w:type="character" w:customStyle="1" w:styleId="BodyText2Char">
    <w:name w:val="Body Text 2 Char"/>
    <w:basedOn w:val="DefaultParagraphFont"/>
    <w:link w:val="BodyText2"/>
    <w:rsid w:val="00564C49"/>
    <w:rPr>
      <w:b/>
      <w:color w:val="411D0E"/>
      <w:sz w:val="28"/>
    </w:rPr>
  </w:style>
  <w:style w:type="character" w:customStyle="1" w:styleId="PLACEHEADLINE01Char">
    <w:name w:val="PLACE HEADLINE 01 Char"/>
    <w:basedOn w:val="BodyText2Char"/>
    <w:link w:val="PLACEHEADLINE01"/>
    <w:rsid w:val="00D405B3"/>
    <w:rPr>
      <w:rFonts w:ascii="Times New Roman" w:hAnsi="Times New Roman"/>
      <w:b/>
      <w:color w:val="5D2E29"/>
      <w:sz w:val="28"/>
    </w:rPr>
  </w:style>
  <w:style w:type="paragraph" w:customStyle="1" w:styleId="PlaceLogo">
    <w:name w:val="Place Logo"/>
    <w:basedOn w:val="Normal"/>
    <w:link w:val="PlaceLogoChar"/>
    <w:qFormat/>
    <w:rsid w:val="00D405B3"/>
    <w:pPr>
      <w:jc w:val="center"/>
    </w:pPr>
    <w:rPr>
      <w:rFonts w:ascii="Times New Roman" w:hAnsi="Times New Roman"/>
      <w:b/>
      <w:color w:val="5D2E29"/>
    </w:rPr>
  </w:style>
  <w:style w:type="character" w:customStyle="1" w:styleId="quotehere01Char">
    <w:name w:val="quote here 01 Char"/>
    <w:basedOn w:val="DefaultParagraphFont"/>
    <w:link w:val="quotehere01"/>
    <w:rsid w:val="00D405B3"/>
    <w:rPr>
      <w:rFonts w:ascii="Times New Roman" w:hAnsi="Times New Roman"/>
      <w:color w:val="5D2E29"/>
    </w:rPr>
  </w:style>
  <w:style w:type="paragraph" w:customStyle="1" w:styleId="Address01">
    <w:name w:val="Address 01"/>
    <w:basedOn w:val="Normal"/>
    <w:link w:val="Address01Char"/>
    <w:qFormat/>
    <w:rsid w:val="00D405B3"/>
    <w:pPr>
      <w:spacing w:line="288" w:lineRule="auto"/>
      <w:jc w:val="center"/>
    </w:pPr>
    <w:rPr>
      <w:rFonts w:ascii="Times New Roman" w:hAnsi="Times New Roman"/>
      <w:color w:val="5D2E29"/>
    </w:rPr>
  </w:style>
  <w:style w:type="character" w:customStyle="1" w:styleId="PlaceLogoChar">
    <w:name w:val="Place Logo Char"/>
    <w:basedOn w:val="DefaultParagraphFont"/>
    <w:link w:val="PlaceLogo"/>
    <w:rsid w:val="00D405B3"/>
    <w:rPr>
      <w:rFonts w:ascii="Times New Roman" w:hAnsi="Times New Roman"/>
      <w:b/>
      <w:color w:val="5D2E29"/>
      <w:sz w:val="24"/>
    </w:rPr>
  </w:style>
  <w:style w:type="paragraph" w:customStyle="1" w:styleId="SUBHEAD01">
    <w:name w:val="SUBHEAD 01"/>
    <w:basedOn w:val="Heading1"/>
    <w:link w:val="SUBHEAD01Char"/>
    <w:qFormat/>
    <w:rsid w:val="00D405B3"/>
    <w:rPr>
      <w:rFonts w:ascii="Times New Roman" w:hAnsi="Times New Roman"/>
      <w:color w:val="5D2E29"/>
    </w:rPr>
  </w:style>
  <w:style w:type="character" w:customStyle="1" w:styleId="Address01Char">
    <w:name w:val="Address 01 Char"/>
    <w:basedOn w:val="DefaultParagraphFont"/>
    <w:link w:val="Address01"/>
    <w:rsid w:val="00D405B3"/>
    <w:rPr>
      <w:rFonts w:ascii="Times New Roman" w:hAnsi="Times New Roman"/>
      <w:color w:val="5D2E29"/>
      <w:sz w:val="24"/>
    </w:rPr>
  </w:style>
  <w:style w:type="paragraph" w:customStyle="1" w:styleId="BodyText01">
    <w:name w:val="Body Text 01"/>
    <w:basedOn w:val="BodyText3"/>
    <w:link w:val="BodyText01Char"/>
    <w:qFormat/>
    <w:rsid w:val="00CD1B7C"/>
    <w:pPr>
      <w:spacing w:after="240" w:line="288" w:lineRule="auto"/>
      <w:jc w:val="both"/>
    </w:pPr>
    <w:rPr>
      <w:rFonts w:ascii="Times New Roman" w:hAnsi="Times New Roman"/>
      <w:color w:val="5D2E29"/>
    </w:rPr>
  </w:style>
  <w:style w:type="character" w:customStyle="1" w:styleId="Heading1Char">
    <w:name w:val="Heading 1 Char"/>
    <w:basedOn w:val="DefaultParagraphFont"/>
    <w:link w:val="Heading1"/>
    <w:rsid w:val="00564C49"/>
    <w:rPr>
      <w:b/>
      <w:color w:val="411D0E"/>
      <w:sz w:val="24"/>
    </w:rPr>
  </w:style>
  <w:style w:type="character" w:customStyle="1" w:styleId="SUBHEAD01Char">
    <w:name w:val="SUBHEAD 01 Char"/>
    <w:basedOn w:val="Heading1Char"/>
    <w:link w:val="SUBHEAD01"/>
    <w:rsid w:val="00564C49"/>
    <w:rPr>
      <w:b/>
      <w:color w:val="411D0E"/>
      <w:sz w:val="24"/>
    </w:rPr>
  </w:style>
  <w:style w:type="paragraph" w:customStyle="1" w:styleId="website">
    <w:name w:val="website"/>
    <w:basedOn w:val="Normal"/>
    <w:link w:val="websiteChar"/>
    <w:qFormat/>
    <w:rsid w:val="00D405B3"/>
    <w:pPr>
      <w:jc w:val="center"/>
    </w:pPr>
    <w:rPr>
      <w:rFonts w:ascii="Times New Roman" w:hAnsi="Times New Roman"/>
      <w:b/>
      <w:color w:val="411D0E"/>
      <w:sz w:val="20"/>
    </w:rPr>
  </w:style>
  <w:style w:type="character" w:customStyle="1" w:styleId="BodyText3Char">
    <w:name w:val="Body Text 3 Char"/>
    <w:basedOn w:val="DefaultParagraphFont"/>
    <w:link w:val="BodyText3"/>
    <w:rsid w:val="00564C49"/>
    <w:rPr>
      <w:color w:val="411D0E"/>
      <w:sz w:val="22"/>
    </w:rPr>
  </w:style>
  <w:style w:type="character" w:customStyle="1" w:styleId="BodyText01Char">
    <w:name w:val="Body Text 01 Char"/>
    <w:basedOn w:val="BodyText3Char"/>
    <w:link w:val="BodyText01"/>
    <w:rsid w:val="00564C49"/>
    <w:rPr>
      <w:color w:val="411D0E"/>
      <w:sz w:val="22"/>
    </w:rPr>
  </w:style>
  <w:style w:type="paragraph" w:customStyle="1" w:styleId="HEADLINE01">
    <w:name w:val="HEADLINE 01"/>
    <w:basedOn w:val="Normal"/>
    <w:link w:val="HEADLINE01Char"/>
    <w:qFormat/>
    <w:rsid w:val="00D405B3"/>
    <w:pPr>
      <w:jc w:val="center"/>
    </w:pPr>
    <w:rPr>
      <w:rFonts w:ascii="Times New Roman" w:hAnsi="Times New Roman"/>
      <w:b/>
      <w:color w:val="5D2E29"/>
      <w:sz w:val="32"/>
    </w:rPr>
  </w:style>
  <w:style w:type="character" w:customStyle="1" w:styleId="websiteChar">
    <w:name w:val="website Char"/>
    <w:basedOn w:val="DefaultParagraphFont"/>
    <w:link w:val="website"/>
    <w:rsid w:val="00D405B3"/>
    <w:rPr>
      <w:rFonts w:ascii="Times New Roman" w:hAnsi="Times New Roman"/>
      <w:b/>
      <w:color w:val="411D0E"/>
    </w:rPr>
  </w:style>
  <w:style w:type="paragraph" w:customStyle="1" w:styleId="BodyText02">
    <w:name w:val="Body Text 02"/>
    <w:basedOn w:val="BodyText3"/>
    <w:link w:val="BodyText02Char"/>
    <w:qFormat/>
    <w:rsid w:val="00CD1B7C"/>
    <w:pPr>
      <w:spacing w:after="240" w:line="360" w:lineRule="auto"/>
      <w:jc w:val="both"/>
    </w:pPr>
    <w:rPr>
      <w:rFonts w:ascii="Times New Roman" w:hAnsi="Times New Roman"/>
      <w:color w:val="5D2E29"/>
      <w:sz w:val="20"/>
    </w:rPr>
  </w:style>
  <w:style w:type="character" w:customStyle="1" w:styleId="HEADLINE01Char">
    <w:name w:val="HEADLINE 01 Char"/>
    <w:basedOn w:val="DefaultParagraphFont"/>
    <w:link w:val="HEADLINE01"/>
    <w:rsid w:val="00D405B3"/>
    <w:rPr>
      <w:rFonts w:ascii="Times New Roman" w:hAnsi="Times New Roman"/>
      <w:b/>
      <w:color w:val="5D2E29"/>
      <w:sz w:val="32"/>
    </w:rPr>
  </w:style>
  <w:style w:type="paragraph" w:customStyle="1" w:styleId="captionhere01">
    <w:name w:val="caption here 01"/>
    <w:basedOn w:val="Normal"/>
    <w:link w:val="captionhere01Char"/>
    <w:qFormat/>
    <w:rsid w:val="00D405B3"/>
    <w:pPr>
      <w:spacing w:line="360" w:lineRule="auto"/>
    </w:pPr>
    <w:rPr>
      <w:rFonts w:ascii="Times New Roman" w:hAnsi="Times New Roman"/>
      <w:i/>
      <w:color w:val="5D2E29"/>
      <w:sz w:val="18"/>
    </w:rPr>
  </w:style>
  <w:style w:type="character" w:customStyle="1" w:styleId="BodyText02Char">
    <w:name w:val="Body Text 02 Char"/>
    <w:basedOn w:val="BodyText3Char"/>
    <w:link w:val="BodyText02"/>
    <w:rsid w:val="00CD1B7C"/>
    <w:rPr>
      <w:rFonts w:ascii="Times New Roman" w:hAnsi="Times New Roman"/>
      <w:color w:val="5D2E29"/>
      <w:sz w:val="22"/>
    </w:rPr>
  </w:style>
  <w:style w:type="paragraph" w:customStyle="1" w:styleId="quotehere02">
    <w:name w:val="quote here 02"/>
    <w:basedOn w:val="Normal"/>
    <w:link w:val="quotehere02Char"/>
    <w:qFormat/>
    <w:rsid w:val="00D405B3"/>
    <w:pPr>
      <w:spacing w:line="360" w:lineRule="auto"/>
    </w:pPr>
    <w:rPr>
      <w:rFonts w:ascii="Times New Roman" w:hAnsi="Times New Roman"/>
      <w:b/>
      <w:i/>
      <w:color w:val="411D0E"/>
    </w:rPr>
  </w:style>
  <w:style w:type="character" w:customStyle="1" w:styleId="captionhere01Char">
    <w:name w:val="caption here 01 Char"/>
    <w:basedOn w:val="DefaultParagraphFont"/>
    <w:link w:val="captionhere01"/>
    <w:rsid w:val="00D405B3"/>
    <w:rPr>
      <w:rFonts w:ascii="Times New Roman" w:hAnsi="Times New Roman"/>
      <w:i/>
      <w:color w:val="5D2E29"/>
      <w:sz w:val="18"/>
    </w:rPr>
  </w:style>
  <w:style w:type="paragraph" w:styleId="Caption">
    <w:name w:val="caption"/>
    <w:basedOn w:val="Normal"/>
    <w:next w:val="Normal"/>
    <w:uiPriority w:val="35"/>
    <w:semiHidden/>
    <w:unhideWhenUsed/>
    <w:qFormat/>
    <w:rsid w:val="001D4ABF"/>
    <w:rPr>
      <w:b/>
      <w:bCs/>
      <w:sz w:val="20"/>
    </w:rPr>
  </w:style>
  <w:style w:type="character" w:customStyle="1" w:styleId="quotehere02Char">
    <w:name w:val="quote here 02 Char"/>
    <w:basedOn w:val="DefaultParagraphFont"/>
    <w:link w:val="quotehere02"/>
    <w:rsid w:val="00D405B3"/>
    <w:rPr>
      <w:rFonts w:ascii="Times New Roman" w:hAnsi="Times New Roman"/>
      <w:b/>
      <w:i/>
      <w:color w:val="411D0E"/>
      <w:sz w:val="24"/>
    </w:rPr>
  </w:style>
  <w:style w:type="paragraph" w:styleId="BalloonText">
    <w:name w:val="Balloon Text"/>
    <w:basedOn w:val="Normal"/>
    <w:link w:val="BalloonTextChar"/>
    <w:uiPriority w:val="99"/>
    <w:semiHidden/>
    <w:unhideWhenUsed/>
    <w:rsid w:val="00997E2B"/>
    <w:rPr>
      <w:rFonts w:ascii="Tahoma" w:hAnsi="Tahoma" w:cs="Tahoma"/>
      <w:sz w:val="16"/>
      <w:szCs w:val="16"/>
    </w:rPr>
  </w:style>
  <w:style w:type="character" w:customStyle="1" w:styleId="BalloonTextChar">
    <w:name w:val="Balloon Text Char"/>
    <w:basedOn w:val="DefaultParagraphFont"/>
    <w:link w:val="BalloonText"/>
    <w:uiPriority w:val="99"/>
    <w:semiHidden/>
    <w:rsid w:val="00997E2B"/>
    <w:rPr>
      <w:rFonts w:ascii="Tahoma" w:hAnsi="Tahoma" w:cs="Tahoma"/>
      <w:sz w:val="16"/>
      <w:szCs w:val="16"/>
      <w:lang w:val="en-US" w:eastAsia="en-US"/>
    </w:rPr>
  </w:style>
  <w:style w:type="paragraph" w:styleId="ListParagraph">
    <w:name w:val="List Paragraph"/>
    <w:basedOn w:val="Normal"/>
    <w:uiPriority w:val="34"/>
    <w:qFormat/>
    <w:rsid w:val="00627B83"/>
    <w:pPr>
      <w:ind w:left="720"/>
      <w:contextualSpacing/>
    </w:pPr>
  </w:style>
  <w:style w:type="character" w:styleId="Hyperlink">
    <w:name w:val="Hyperlink"/>
    <w:basedOn w:val="DefaultParagraphFont"/>
    <w:uiPriority w:val="99"/>
    <w:unhideWhenUsed/>
    <w:rsid w:val="00C73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49"/>
    <w:rPr>
      <w:sz w:val="24"/>
      <w:lang w:val="en-US" w:eastAsia="en-US"/>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411D0E"/>
      <w:sz w:val="20"/>
    </w:rPr>
  </w:style>
  <w:style w:type="paragraph" w:styleId="BodyText2">
    <w:name w:val="Body Text 2"/>
    <w:basedOn w:val="Normal"/>
    <w:link w:val="BodyText2Char"/>
    <w:pPr>
      <w:spacing w:line="360" w:lineRule="auto"/>
      <w:jc w:val="center"/>
    </w:pPr>
    <w:rPr>
      <w:b/>
      <w:color w:val="411D0E"/>
      <w:sz w:val="28"/>
    </w:rPr>
  </w:style>
  <w:style w:type="paragraph" w:styleId="BodyText3">
    <w:name w:val="Body Text 3"/>
    <w:basedOn w:val="Normal"/>
    <w:link w:val="BodyText3Char"/>
    <w:rPr>
      <w:color w:val="411D0E"/>
      <w:sz w:val="22"/>
    </w:rPr>
  </w:style>
  <w:style w:type="paragraph" w:customStyle="1" w:styleId="PLACEHEADLINE01">
    <w:name w:val="PLACE HEADLINE 01"/>
    <w:basedOn w:val="BodyText2"/>
    <w:link w:val="PLACEHEADLINE01Char"/>
    <w:qFormat/>
    <w:rsid w:val="00D405B3"/>
    <w:pPr>
      <w:spacing w:line="288" w:lineRule="auto"/>
    </w:pPr>
    <w:rPr>
      <w:rFonts w:ascii="Times New Roman" w:hAnsi="Times New Roman"/>
      <w:color w:val="5D2E29"/>
    </w:rPr>
  </w:style>
  <w:style w:type="paragraph" w:customStyle="1" w:styleId="quotehere01">
    <w:name w:val="quote here 01"/>
    <w:basedOn w:val="Normal"/>
    <w:link w:val="quotehere01Char"/>
    <w:qFormat/>
    <w:rsid w:val="00D405B3"/>
    <w:pPr>
      <w:spacing w:line="288" w:lineRule="auto"/>
      <w:jc w:val="center"/>
    </w:pPr>
    <w:rPr>
      <w:rFonts w:ascii="Times New Roman" w:hAnsi="Times New Roman"/>
      <w:color w:val="5D2E29"/>
      <w:sz w:val="20"/>
    </w:rPr>
  </w:style>
  <w:style w:type="character" w:customStyle="1" w:styleId="BodyText2Char">
    <w:name w:val="Body Text 2 Char"/>
    <w:basedOn w:val="DefaultParagraphFont"/>
    <w:link w:val="BodyText2"/>
    <w:rsid w:val="00564C49"/>
    <w:rPr>
      <w:b/>
      <w:color w:val="411D0E"/>
      <w:sz w:val="28"/>
    </w:rPr>
  </w:style>
  <w:style w:type="character" w:customStyle="1" w:styleId="PLACEHEADLINE01Char">
    <w:name w:val="PLACE HEADLINE 01 Char"/>
    <w:basedOn w:val="BodyText2Char"/>
    <w:link w:val="PLACEHEADLINE01"/>
    <w:rsid w:val="00D405B3"/>
    <w:rPr>
      <w:rFonts w:ascii="Times New Roman" w:hAnsi="Times New Roman"/>
      <w:b/>
      <w:color w:val="5D2E29"/>
      <w:sz w:val="28"/>
    </w:rPr>
  </w:style>
  <w:style w:type="paragraph" w:customStyle="1" w:styleId="PlaceLogo">
    <w:name w:val="Place Logo"/>
    <w:basedOn w:val="Normal"/>
    <w:link w:val="PlaceLogoChar"/>
    <w:qFormat/>
    <w:rsid w:val="00D405B3"/>
    <w:pPr>
      <w:jc w:val="center"/>
    </w:pPr>
    <w:rPr>
      <w:rFonts w:ascii="Times New Roman" w:hAnsi="Times New Roman"/>
      <w:b/>
      <w:color w:val="5D2E29"/>
    </w:rPr>
  </w:style>
  <w:style w:type="character" w:customStyle="1" w:styleId="quotehere01Char">
    <w:name w:val="quote here 01 Char"/>
    <w:basedOn w:val="DefaultParagraphFont"/>
    <w:link w:val="quotehere01"/>
    <w:rsid w:val="00D405B3"/>
    <w:rPr>
      <w:rFonts w:ascii="Times New Roman" w:hAnsi="Times New Roman"/>
      <w:color w:val="5D2E29"/>
    </w:rPr>
  </w:style>
  <w:style w:type="paragraph" w:customStyle="1" w:styleId="Address01">
    <w:name w:val="Address 01"/>
    <w:basedOn w:val="Normal"/>
    <w:link w:val="Address01Char"/>
    <w:qFormat/>
    <w:rsid w:val="00D405B3"/>
    <w:pPr>
      <w:spacing w:line="288" w:lineRule="auto"/>
      <w:jc w:val="center"/>
    </w:pPr>
    <w:rPr>
      <w:rFonts w:ascii="Times New Roman" w:hAnsi="Times New Roman"/>
      <w:color w:val="5D2E29"/>
    </w:rPr>
  </w:style>
  <w:style w:type="character" w:customStyle="1" w:styleId="PlaceLogoChar">
    <w:name w:val="Place Logo Char"/>
    <w:basedOn w:val="DefaultParagraphFont"/>
    <w:link w:val="PlaceLogo"/>
    <w:rsid w:val="00D405B3"/>
    <w:rPr>
      <w:rFonts w:ascii="Times New Roman" w:hAnsi="Times New Roman"/>
      <w:b/>
      <w:color w:val="5D2E29"/>
      <w:sz w:val="24"/>
    </w:rPr>
  </w:style>
  <w:style w:type="paragraph" w:customStyle="1" w:styleId="SUBHEAD01">
    <w:name w:val="SUBHEAD 01"/>
    <w:basedOn w:val="Heading1"/>
    <w:link w:val="SUBHEAD01Char"/>
    <w:qFormat/>
    <w:rsid w:val="00D405B3"/>
    <w:rPr>
      <w:rFonts w:ascii="Times New Roman" w:hAnsi="Times New Roman"/>
      <w:color w:val="5D2E29"/>
    </w:rPr>
  </w:style>
  <w:style w:type="character" w:customStyle="1" w:styleId="Address01Char">
    <w:name w:val="Address 01 Char"/>
    <w:basedOn w:val="DefaultParagraphFont"/>
    <w:link w:val="Address01"/>
    <w:rsid w:val="00D405B3"/>
    <w:rPr>
      <w:rFonts w:ascii="Times New Roman" w:hAnsi="Times New Roman"/>
      <w:color w:val="5D2E29"/>
      <w:sz w:val="24"/>
    </w:rPr>
  </w:style>
  <w:style w:type="paragraph" w:customStyle="1" w:styleId="BodyText01">
    <w:name w:val="Body Text 01"/>
    <w:basedOn w:val="BodyText3"/>
    <w:link w:val="BodyText01Char"/>
    <w:qFormat/>
    <w:rsid w:val="00CD1B7C"/>
    <w:pPr>
      <w:spacing w:after="240" w:line="288" w:lineRule="auto"/>
      <w:jc w:val="both"/>
    </w:pPr>
    <w:rPr>
      <w:rFonts w:ascii="Times New Roman" w:hAnsi="Times New Roman"/>
      <w:color w:val="5D2E29"/>
    </w:rPr>
  </w:style>
  <w:style w:type="character" w:customStyle="1" w:styleId="Heading1Char">
    <w:name w:val="Heading 1 Char"/>
    <w:basedOn w:val="DefaultParagraphFont"/>
    <w:link w:val="Heading1"/>
    <w:rsid w:val="00564C49"/>
    <w:rPr>
      <w:b/>
      <w:color w:val="411D0E"/>
      <w:sz w:val="24"/>
    </w:rPr>
  </w:style>
  <w:style w:type="character" w:customStyle="1" w:styleId="SUBHEAD01Char">
    <w:name w:val="SUBHEAD 01 Char"/>
    <w:basedOn w:val="Heading1Char"/>
    <w:link w:val="SUBHEAD01"/>
    <w:rsid w:val="00564C49"/>
    <w:rPr>
      <w:b/>
      <w:color w:val="411D0E"/>
      <w:sz w:val="24"/>
    </w:rPr>
  </w:style>
  <w:style w:type="paragraph" w:customStyle="1" w:styleId="website">
    <w:name w:val="website"/>
    <w:basedOn w:val="Normal"/>
    <w:link w:val="websiteChar"/>
    <w:qFormat/>
    <w:rsid w:val="00D405B3"/>
    <w:pPr>
      <w:jc w:val="center"/>
    </w:pPr>
    <w:rPr>
      <w:rFonts w:ascii="Times New Roman" w:hAnsi="Times New Roman"/>
      <w:b/>
      <w:color w:val="411D0E"/>
      <w:sz w:val="20"/>
    </w:rPr>
  </w:style>
  <w:style w:type="character" w:customStyle="1" w:styleId="BodyText3Char">
    <w:name w:val="Body Text 3 Char"/>
    <w:basedOn w:val="DefaultParagraphFont"/>
    <w:link w:val="BodyText3"/>
    <w:rsid w:val="00564C49"/>
    <w:rPr>
      <w:color w:val="411D0E"/>
      <w:sz w:val="22"/>
    </w:rPr>
  </w:style>
  <w:style w:type="character" w:customStyle="1" w:styleId="BodyText01Char">
    <w:name w:val="Body Text 01 Char"/>
    <w:basedOn w:val="BodyText3Char"/>
    <w:link w:val="BodyText01"/>
    <w:rsid w:val="00564C49"/>
    <w:rPr>
      <w:color w:val="411D0E"/>
      <w:sz w:val="22"/>
    </w:rPr>
  </w:style>
  <w:style w:type="paragraph" w:customStyle="1" w:styleId="HEADLINE01">
    <w:name w:val="HEADLINE 01"/>
    <w:basedOn w:val="Normal"/>
    <w:link w:val="HEADLINE01Char"/>
    <w:qFormat/>
    <w:rsid w:val="00D405B3"/>
    <w:pPr>
      <w:jc w:val="center"/>
    </w:pPr>
    <w:rPr>
      <w:rFonts w:ascii="Times New Roman" w:hAnsi="Times New Roman"/>
      <w:b/>
      <w:color w:val="5D2E29"/>
      <w:sz w:val="32"/>
    </w:rPr>
  </w:style>
  <w:style w:type="character" w:customStyle="1" w:styleId="websiteChar">
    <w:name w:val="website Char"/>
    <w:basedOn w:val="DefaultParagraphFont"/>
    <w:link w:val="website"/>
    <w:rsid w:val="00D405B3"/>
    <w:rPr>
      <w:rFonts w:ascii="Times New Roman" w:hAnsi="Times New Roman"/>
      <w:b/>
      <w:color w:val="411D0E"/>
    </w:rPr>
  </w:style>
  <w:style w:type="paragraph" w:customStyle="1" w:styleId="BodyText02">
    <w:name w:val="Body Text 02"/>
    <w:basedOn w:val="BodyText3"/>
    <w:link w:val="BodyText02Char"/>
    <w:qFormat/>
    <w:rsid w:val="00CD1B7C"/>
    <w:pPr>
      <w:spacing w:after="240" w:line="360" w:lineRule="auto"/>
      <w:jc w:val="both"/>
    </w:pPr>
    <w:rPr>
      <w:rFonts w:ascii="Times New Roman" w:hAnsi="Times New Roman"/>
      <w:color w:val="5D2E29"/>
      <w:sz w:val="20"/>
    </w:rPr>
  </w:style>
  <w:style w:type="character" w:customStyle="1" w:styleId="HEADLINE01Char">
    <w:name w:val="HEADLINE 01 Char"/>
    <w:basedOn w:val="DefaultParagraphFont"/>
    <w:link w:val="HEADLINE01"/>
    <w:rsid w:val="00D405B3"/>
    <w:rPr>
      <w:rFonts w:ascii="Times New Roman" w:hAnsi="Times New Roman"/>
      <w:b/>
      <w:color w:val="5D2E29"/>
      <w:sz w:val="32"/>
    </w:rPr>
  </w:style>
  <w:style w:type="paragraph" w:customStyle="1" w:styleId="captionhere01">
    <w:name w:val="caption here 01"/>
    <w:basedOn w:val="Normal"/>
    <w:link w:val="captionhere01Char"/>
    <w:qFormat/>
    <w:rsid w:val="00D405B3"/>
    <w:pPr>
      <w:spacing w:line="360" w:lineRule="auto"/>
    </w:pPr>
    <w:rPr>
      <w:rFonts w:ascii="Times New Roman" w:hAnsi="Times New Roman"/>
      <w:i/>
      <w:color w:val="5D2E29"/>
      <w:sz w:val="18"/>
    </w:rPr>
  </w:style>
  <w:style w:type="character" w:customStyle="1" w:styleId="BodyText02Char">
    <w:name w:val="Body Text 02 Char"/>
    <w:basedOn w:val="BodyText3Char"/>
    <w:link w:val="BodyText02"/>
    <w:rsid w:val="00CD1B7C"/>
    <w:rPr>
      <w:rFonts w:ascii="Times New Roman" w:hAnsi="Times New Roman"/>
      <w:color w:val="5D2E29"/>
      <w:sz w:val="22"/>
    </w:rPr>
  </w:style>
  <w:style w:type="paragraph" w:customStyle="1" w:styleId="quotehere02">
    <w:name w:val="quote here 02"/>
    <w:basedOn w:val="Normal"/>
    <w:link w:val="quotehere02Char"/>
    <w:qFormat/>
    <w:rsid w:val="00D405B3"/>
    <w:pPr>
      <w:spacing w:line="360" w:lineRule="auto"/>
    </w:pPr>
    <w:rPr>
      <w:rFonts w:ascii="Times New Roman" w:hAnsi="Times New Roman"/>
      <w:b/>
      <w:i/>
      <w:color w:val="411D0E"/>
    </w:rPr>
  </w:style>
  <w:style w:type="character" w:customStyle="1" w:styleId="captionhere01Char">
    <w:name w:val="caption here 01 Char"/>
    <w:basedOn w:val="DefaultParagraphFont"/>
    <w:link w:val="captionhere01"/>
    <w:rsid w:val="00D405B3"/>
    <w:rPr>
      <w:rFonts w:ascii="Times New Roman" w:hAnsi="Times New Roman"/>
      <w:i/>
      <w:color w:val="5D2E29"/>
      <w:sz w:val="18"/>
    </w:rPr>
  </w:style>
  <w:style w:type="paragraph" w:styleId="Caption">
    <w:name w:val="caption"/>
    <w:basedOn w:val="Normal"/>
    <w:next w:val="Normal"/>
    <w:uiPriority w:val="35"/>
    <w:semiHidden/>
    <w:unhideWhenUsed/>
    <w:qFormat/>
    <w:rsid w:val="001D4ABF"/>
    <w:rPr>
      <w:b/>
      <w:bCs/>
      <w:sz w:val="20"/>
    </w:rPr>
  </w:style>
  <w:style w:type="character" w:customStyle="1" w:styleId="quotehere02Char">
    <w:name w:val="quote here 02 Char"/>
    <w:basedOn w:val="DefaultParagraphFont"/>
    <w:link w:val="quotehere02"/>
    <w:rsid w:val="00D405B3"/>
    <w:rPr>
      <w:rFonts w:ascii="Times New Roman" w:hAnsi="Times New Roman"/>
      <w:b/>
      <w:i/>
      <w:color w:val="411D0E"/>
      <w:sz w:val="24"/>
    </w:rPr>
  </w:style>
  <w:style w:type="paragraph" w:styleId="BalloonText">
    <w:name w:val="Balloon Text"/>
    <w:basedOn w:val="Normal"/>
    <w:link w:val="BalloonTextChar"/>
    <w:uiPriority w:val="99"/>
    <w:semiHidden/>
    <w:unhideWhenUsed/>
    <w:rsid w:val="00997E2B"/>
    <w:rPr>
      <w:rFonts w:ascii="Tahoma" w:hAnsi="Tahoma" w:cs="Tahoma"/>
      <w:sz w:val="16"/>
      <w:szCs w:val="16"/>
    </w:rPr>
  </w:style>
  <w:style w:type="character" w:customStyle="1" w:styleId="BalloonTextChar">
    <w:name w:val="Balloon Text Char"/>
    <w:basedOn w:val="DefaultParagraphFont"/>
    <w:link w:val="BalloonText"/>
    <w:uiPriority w:val="99"/>
    <w:semiHidden/>
    <w:rsid w:val="00997E2B"/>
    <w:rPr>
      <w:rFonts w:ascii="Tahoma" w:hAnsi="Tahoma" w:cs="Tahoma"/>
      <w:sz w:val="16"/>
      <w:szCs w:val="16"/>
      <w:lang w:val="en-US" w:eastAsia="en-US"/>
    </w:rPr>
  </w:style>
  <w:style w:type="paragraph" w:styleId="ListParagraph">
    <w:name w:val="List Paragraph"/>
    <w:basedOn w:val="Normal"/>
    <w:uiPriority w:val="34"/>
    <w:qFormat/>
    <w:rsid w:val="00627B83"/>
    <w:pPr>
      <w:ind w:left="720"/>
      <w:contextualSpacing/>
    </w:pPr>
  </w:style>
  <w:style w:type="character" w:styleId="Hyperlink">
    <w:name w:val="Hyperlink"/>
    <w:basedOn w:val="DefaultParagraphFont"/>
    <w:uiPriority w:val="99"/>
    <w:unhideWhenUsed/>
    <w:rsid w:val="00C73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uss055\AppData\Roaming\Microsoft\Templates\HP_WeatheredBook_brochure_TP103794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66AE-6029-384B-A2BE-7159543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\Users\ihuss055\AppData\Roaming\Microsoft\Templates\HP_WeatheredBook_brochure_TP10379491.dot</Template>
  <TotalTime>0</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anon anon</cp:lastModifiedBy>
  <cp:revision>2</cp:revision>
  <dcterms:created xsi:type="dcterms:W3CDTF">2011-03-02T17:06:00Z</dcterms:created>
  <dcterms:modified xsi:type="dcterms:W3CDTF">2011-03-02T17:06:00Z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TC103794919990</vt:lpwstr>
  </property>
</Properties>
</file>