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6868" w14:textId="77777777" w:rsidR="00111F85" w:rsidRDefault="00111F85" w:rsidP="00111F85">
      <w:pPr>
        <w:spacing w:after="0" w:line="240" w:lineRule="auto"/>
        <w:rPr>
          <w:rFonts w:ascii="Arial" w:hAnsi="Arial" w:cs="Arial"/>
          <w:b/>
          <w:bCs/>
          <w:sz w:val="24"/>
          <w:szCs w:val="24"/>
        </w:rPr>
      </w:pPr>
      <w:r w:rsidRPr="00111F85">
        <w:rPr>
          <w:rFonts w:ascii="Arial" w:hAnsi="Arial" w:cs="Arial"/>
          <w:b/>
          <w:bCs/>
          <w:sz w:val="24"/>
          <w:szCs w:val="24"/>
        </w:rPr>
        <w:t>Interrogating Plurilingualism: A Socialist Stance</w:t>
      </w:r>
    </w:p>
    <w:p w14:paraId="59F16567" w14:textId="77777777" w:rsidR="00111F85" w:rsidRDefault="00111F85" w:rsidP="00111F85">
      <w:pPr>
        <w:spacing w:after="0" w:line="240" w:lineRule="auto"/>
        <w:rPr>
          <w:rFonts w:ascii="Arial" w:hAnsi="Arial" w:cs="Arial"/>
          <w:b/>
          <w:bCs/>
          <w:sz w:val="24"/>
          <w:szCs w:val="24"/>
        </w:rPr>
      </w:pPr>
    </w:p>
    <w:p w14:paraId="6549A015" w14:textId="5CF75293" w:rsidR="00111F85" w:rsidRDefault="00111F85" w:rsidP="00111F85">
      <w:pPr>
        <w:spacing w:after="0" w:line="240" w:lineRule="auto"/>
        <w:rPr>
          <w:rFonts w:ascii="Arial" w:hAnsi="Arial" w:cs="Arial"/>
          <w:b/>
          <w:bCs/>
          <w:sz w:val="24"/>
          <w:szCs w:val="24"/>
        </w:rPr>
      </w:pPr>
      <w:r>
        <w:rPr>
          <w:rFonts w:ascii="Arial" w:hAnsi="Arial" w:cs="Arial"/>
          <w:b/>
          <w:bCs/>
          <w:sz w:val="24"/>
          <w:szCs w:val="24"/>
        </w:rPr>
        <w:t xml:space="preserve">Notes for </w:t>
      </w:r>
      <w:r w:rsidRPr="00111F85">
        <w:rPr>
          <w:rFonts w:ascii="Arial" w:hAnsi="Arial" w:cs="Arial"/>
          <w:b/>
          <w:bCs/>
          <w:sz w:val="24"/>
          <w:szCs w:val="24"/>
        </w:rPr>
        <w:t>CPAF 2023 (Chengdu University of Technology and the University of Ghent)</w:t>
      </w:r>
    </w:p>
    <w:p w14:paraId="15CD6132" w14:textId="77777777" w:rsidR="00111F85" w:rsidRDefault="00111F85" w:rsidP="00111F85">
      <w:pPr>
        <w:spacing w:after="0" w:line="240" w:lineRule="auto"/>
        <w:rPr>
          <w:rFonts w:ascii="Arial" w:hAnsi="Arial" w:cs="Arial"/>
          <w:b/>
          <w:bCs/>
          <w:sz w:val="24"/>
          <w:szCs w:val="24"/>
        </w:rPr>
      </w:pPr>
    </w:p>
    <w:p w14:paraId="28AA293B" w14:textId="5DB9C675" w:rsidR="00C26143" w:rsidRDefault="00C26143" w:rsidP="00111F85">
      <w:pPr>
        <w:spacing w:after="0" w:line="240" w:lineRule="auto"/>
        <w:rPr>
          <w:rFonts w:ascii="Arial" w:hAnsi="Arial" w:cs="Arial"/>
          <w:b/>
          <w:bCs/>
          <w:sz w:val="24"/>
          <w:szCs w:val="24"/>
        </w:rPr>
      </w:pPr>
      <w:r w:rsidRPr="00C26143">
        <w:rPr>
          <w:rFonts w:ascii="Arial" w:hAnsi="Arial" w:cs="Arial"/>
          <w:b/>
          <w:bCs/>
          <w:sz w:val="24"/>
          <w:szCs w:val="24"/>
        </w:rPr>
        <w:t xml:space="preserve">Submitted </w:t>
      </w:r>
      <w:r w:rsidR="00111F85">
        <w:rPr>
          <w:rFonts w:ascii="Arial" w:hAnsi="Arial" w:cs="Arial"/>
          <w:b/>
          <w:bCs/>
          <w:sz w:val="24"/>
          <w:szCs w:val="24"/>
        </w:rPr>
        <w:t>as a proposal for publication in:</w:t>
      </w:r>
      <w:r>
        <w:rPr>
          <w:rFonts w:ascii="Arial" w:hAnsi="Arial" w:cs="Arial"/>
          <w:b/>
          <w:bCs/>
          <w:sz w:val="24"/>
          <w:szCs w:val="24"/>
        </w:rPr>
        <w:t xml:space="preserve"> </w:t>
      </w:r>
    </w:p>
    <w:p w14:paraId="4BBEC1DC" w14:textId="379BB016" w:rsidR="00C26143" w:rsidRDefault="00C26143" w:rsidP="00111F85">
      <w:pPr>
        <w:spacing w:after="0" w:line="240" w:lineRule="auto"/>
        <w:rPr>
          <w:rFonts w:ascii="Arial" w:hAnsi="Arial" w:cs="Arial"/>
          <w:b/>
          <w:bCs/>
          <w:sz w:val="24"/>
          <w:szCs w:val="24"/>
        </w:rPr>
      </w:pPr>
      <w:r>
        <w:rPr>
          <w:rFonts w:ascii="Arial" w:hAnsi="Arial" w:cs="Arial"/>
          <w:b/>
          <w:bCs/>
          <w:sz w:val="24"/>
          <w:szCs w:val="24"/>
        </w:rPr>
        <w:t xml:space="preserve">Critical Education </w:t>
      </w:r>
      <w:r w:rsidRPr="00C26143">
        <w:rPr>
          <w:rFonts w:ascii="Arial" w:hAnsi="Arial" w:cs="Arial"/>
          <w:b/>
          <w:bCs/>
          <w:sz w:val="24"/>
          <w:szCs w:val="24"/>
        </w:rPr>
        <w:t>Special Issu</w:t>
      </w:r>
      <w:r>
        <w:rPr>
          <w:rFonts w:ascii="Arial" w:hAnsi="Arial" w:cs="Arial"/>
          <w:b/>
          <w:bCs/>
          <w:sz w:val="24"/>
          <w:szCs w:val="24"/>
        </w:rPr>
        <w:t>e</w:t>
      </w:r>
      <w:r w:rsidRPr="00C26143">
        <w:rPr>
          <w:rFonts w:ascii="Arial" w:hAnsi="Arial" w:cs="Arial"/>
          <w:b/>
          <w:bCs/>
          <w:sz w:val="24"/>
          <w:szCs w:val="24"/>
        </w:rPr>
        <w:t xml:space="preserve"> Neoliberal Capitalism and Public Education</w:t>
      </w:r>
    </w:p>
    <w:p w14:paraId="6642B624" w14:textId="4B122E23" w:rsidR="00C26143" w:rsidRDefault="00C26143" w:rsidP="00111F85">
      <w:pPr>
        <w:spacing w:after="0" w:line="240" w:lineRule="auto"/>
        <w:rPr>
          <w:rFonts w:ascii="Arial" w:hAnsi="Arial" w:cs="Arial"/>
          <w:b/>
          <w:bCs/>
          <w:sz w:val="24"/>
          <w:szCs w:val="24"/>
        </w:rPr>
      </w:pPr>
      <w:r>
        <w:rPr>
          <w:rFonts w:ascii="Arial" w:hAnsi="Arial" w:cs="Arial"/>
          <w:b/>
          <w:bCs/>
          <w:sz w:val="24"/>
          <w:szCs w:val="24"/>
        </w:rPr>
        <w:t>January 2024</w:t>
      </w:r>
    </w:p>
    <w:p w14:paraId="7385A5ED" w14:textId="77777777" w:rsidR="00111F85" w:rsidRDefault="00111F85" w:rsidP="00111F85">
      <w:pPr>
        <w:spacing w:after="0" w:line="240" w:lineRule="auto"/>
        <w:rPr>
          <w:rFonts w:ascii="Arial" w:hAnsi="Arial" w:cs="Arial"/>
          <w:b/>
          <w:bCs/>
          <w:sz w:val="24"/>
          <w:szCs w:val="24"/>
        </w:rPr>
      </w:pPr>
    </w:p>
    <w:p w14:paraId="40F74F91" w14:textId="37B9960C" w:rsidR="00C26143" w:rsidRDefault="00C26143" w:rsidP="00111F85">
      <w:pPr>
        <w:spacing w:after="0" w:line="240" w:lineRule="auto"/>
        <w:rPr>
          <w:rFonts w:ascii="Arial" w:hAnsi="Arial" w:cs="Arial"/>
          <w:b/>
          <w:bCs/>
          <w:sz w:val="24"/>
          <w:szCs w:val="24"/>
        </w:rPr>
      </w:pPr>
      <w:r>
        <w:rPr>
          <w:rFonts w:ascii="Arial" w:hAnsi="Arial" w:cs="Arial"/>
          <w:b/>
          <w:bCs/>
          <w:sz w:val="24"/>
          <w:szCs w:val="24"/>
        </w:rPr>
        <w:t>D.Fleming</w:t>
      </w:r>
    </w:p>
    <w:p w14:paraId="14D817DA" w14:textId="55BBFDA4" w:rsidR="00C26143" w:rsidRDefault="00C26143" w:rsidP="00111F85">
      <w:pPr>
        <w:spacing w:after="0" w:line="240" w:lineRule="auto"/>
        <w:rPr>
          <w:rFonts w:ascii="Arial" w:hAnsi="Arial" w:cs="Arial"/>
          <w:b/>
          <w:bCs/>
          <w:sz w:val="24"/>
          <w:szCs w:val="24"/>
        </w:rPr>
      </w:pPr>
      <w:hyperlink r:id="rId7" w:history="1">
        <w:r w:rsidRPr="000B2F92">
          <w:rPr>
            <w:rStyle w:val="Hyperlink"/>
            <w:rFonts w:ascii="Arial" w:hAnsi="Arial" w:cs="Arial"/>
            <w:b/>
            <w:bCs/>
            <w:sz w:val="24"/>
            <w:szCs w:val="24"/>
          </w:rPr>
          <w:t>dfleming@uottawa.ca</w:t>
        </w:r>
      </w:hyperlink>
    </w:p>
    <w:p w14:paraId="41013D8C" w14:textId="77777777" w:rsidR="00C26143" w:rsidRDefault="00C26143" w:rsidP="002B2066">
      <w:pPr>
        <w:spacing w:after="0" w:line="480" w:lineRule="auto"/>
        <w:rPr>
          <w:rFonts w:ascii="Arial" w:hAnsi="Arial" w:cs="Arial"/>
          <w:b/>
          <w:bCs/>
          <w:sz w:val="24"/>
          <w:szCs w:val="24"/>
        </w:rPr>
      </w:pPr>
    </w:p>
    <w:p w14:paraId="72382511" w14:textId="701FF3C7" w:rsidR="00022856" w:rsidRDefault="003F3F5C" w:rsidP="002B2066">
      <w:pPr>
        <w:spacing w:after="0" w:line="480" w:lineRule="auto"/>
        <w:rPr>
          <w:rFonts w:ascii="Arial" w:hAnsi="Arial" w:cs="Arial"/>
          <w:b/>
          <w:bCs/>
          <w:sz w:val="24"/>
          <w:szCs w:val="24"/>
        </w:rPr>
      </w:pPr>
      <w:r w:rsidRPr="007C76F2">
        <w:rPr>
          <w:rFonts w:ascii="Arial" w:hAnsi="Arial" w:cs="Arial"/>
          <w:b/>
          <w:bCs/>
          <w:sz w:val="24"/>
          <w:szCs w:val="24"/>
        </w:rPr>
        <w:t xml:space="preserve">Introduction: </w:t>
      </w:r>
      <w:r w:rsidR="0084668A" w:rsidRPr="007C76F2">
        <w:rPr>
          <w:rFonts w:ascii="Arial" w:hAnsi="Arial" w:cs="Arial"/>
          <w:b/>
          <w:bCs/>
          <w:sz w:val="24"/>
          <w:szCs w:val="24"/>
        </w:rPr>
        <w:t>What is plurilingualism?</w:t>
      </w:r>
    </w:p>
    <w:p w14:paraId="6BDFAE02" w14:textId="77777777" w:rsidR="002B2066" w:rsidRPr="007C76F2" w:rsidRDefault="002B2066" w:rsidP="002B2066">
      <w:pPr>
        <w:spacing w:after="0" w:line="480" w:lineRule="auto"/>
        <w:rPr>
          <w:rFonts w:ascii="Arial" w:hAnsi="Arial" w:cs="Arial"/>
          <w:sz w:val="24"/>
          <w:szCs w:val="24"/>
        </w:rPr>
      </w:pPr>
    </w:p>
    <w:p w14:paraId="0E00A077" w14:textId="1D6ED367" w:rsidR="0084668A" w:rsidRPr="007C76F2" w:rsidRDefault="00022856" w:rsidP="002B2066">
      <w:pPr>
        <w:spacing w:after="0" w:line="480" w:lineRule="auto"/>
        <w:rPr>
          <w:rFonts w:ascii="Arial" w:hAnsi="Arial" w:cs="Arial"/>
          <w:sz w:val="24"/>
          <w:szCs w:val="24"/>
        </w:rPr>
      </w:pPr>
      <w:r w:rsidRPr="00334F83">
        <w:rPr>
          <w:rFonts w:ascii="Arial" w:hAnsi="Arial" w:cs="Arial"/>
          <w:i/>
          <w:iCs/>
          <w:sz w:val="24"/>
          <w:szCs w:val="24"/>
        </w:rPr>
        <w:t>Plurilingualism</w:t>
      </w:r>
      <w:r w:rsidRPr="007C76F2">
        <w:rPr>
          <w:rFonts w:ascii="Arial" w:hAnsi="Arial" w:cs="Arial"/>
          <w:sz w:val="24"/>
          <w:szCs w:val="24"/>
        </w:rPr>
        <w:t xml:space="preserve"> is an incre</w:t>
      </w:r>
      <w:r w:rsidR="00CE2AE7">
        <w:rPr>
          <w:rFonts w:ascii="Arial" w:hAnsi="Arial" w:cs="Arial"/>
          <w:sz w:val="24"/>
          <w:szCs w:val="24"/>
        </w:rPr>
        <w:t>a</w:t>
      </w:r>
      <w:r w:rsidRPr="007C76F2">
        <w:rPr>
          <w:rFonts w:ascii="Arial" w:hAnsi="Arial" w:cs="Arial"/>
          <w:sz w:val="24"/>
          <w:szCs w:val="24"/>
        </w:rPr>
        <w:t>singly popular theoretical framework in second language education (Vallejo</w:t>
      </w:r>
      <w:r w:rsidR="00CE2AE7">
        <w:rPr>
          <w:rFonts w:ascii="Arial" w:hAnsi="Arial" w:cs="Arial"/>
          <w:sz w:val="24"/>
          <w:szCs w:val="24"/>
        </w:rPr>
        <w:t xml:space="preserve"> &amp; Dooley</w:t>
      </w:r>
      <w:r w:rsidRPr="007C76F2">
        <w:rPr>
          <w:rFonts w:ascii="Arial" w:hAnsi="Arial" w:cs="Arial"/>
          <w:sz w:val="24"/>
          <w:szCs w:val="24"/>
        </w:rPr>
        <w:t xml:space="preserve">, 2020). It </w:t>
      </w:r>
      <w:r w:rsidR="0084668A" w:rsidRPr="007C76F2">
        <w:rPr>
          <w:rFonts w:ascii="Arial" w:hAnsi="Arial" w:cs="Arial"/>
          <w:sz w:val="24"/>
          <w:szCs w:val="24"/>
        </w:rPr>
        <w:t>has been defined as the recognition of “the existence of a complex or even composite competence [in language usage] on which the social actor may draw” (Coste, Moore &amp; Zarate, 2009, 11). As such, plurilingualism “challenges the assumption of complete and balanced competence in [discrete] languages” and “highlights interculturality and the social nature of communicative competence” (Lau &amp; Van Viegen, 2020, 12).</w:t>
      </w:r>
    </w:p>
    <w:p w14:paraId="090E2B63" w14:textId="7F236F72" w:rsidR="00022856" w:rsidRPr="007C76F2" w:rsidRDefault="00022856" w:rsidP="002B2066">
      <w:pPr>
        <w:spacing w:after="0" w:line="480" w:lineRule="auto"/>
        <w:ind w:firstLine="720"/>
        <w:rPr>
          <w:rFonts w:ascii="Arial" w:hAnsi="Arial" w:cs="Arial"/>
          <w:sz w:val="24"/>
          <w:szCs w:val="24"/>
        </w:rPr>
      </w:pPr>
      <w:r w:rsidRPr="007C76F2">
        <w:rPr>
          <w:rFonts w:ascii="Arial" w:hAnsi="Arial" w:cs="Arial"/>
          <w:sz w:val="24"/>
          <w:szCs w:val="24"/>
        </w:rPr>
        <w:t xml:space="preserve">Much ink has been spilt in debates regarding </w:t>
      </w:r>
      <w:r w:rsidR="007F36BF" w:rsidRPr="007C76F2">
        <w:rPr>
          <w:rFonts w:ascii="Arial" w:hAnsi="Arial" w:cs="Arial"/>
          <w:sz w:val="24"/>
          <w:szCs w:val="24"/>
        </w:rPr>
        <w:t xml:space="preserve">how much this framework replicates the previous literature, which in recent years often problematized decontextualized and standardized orientations towards language. Likewise, arguments (often heated) have raged recently regarding the supposed similarities and differences between plurilingualism and a host of similar frameworks (most notably that of </w:t>
      </w:r>
      <w:r w:rsidR="007F36BF" w:rsidRPr="00334F83">
        <w:rPr>
          <w:rFonts w:ascii="Arial" w:hAnsi="Arial" w:cs="Arial"/>
          <w:i/>
          <w:iCs/>
          <w:sz w:val="24"/>
          <w:szCs w:val="24"/>
        </w:rPr>
        <w:t>tra</w:t>
      </w:r>
      <w:r w:rsidR="0084668A" w:rsidRPr="00334F83">
        <w:rPr>
          <w:rFonts w:ascii="Arial" w:hAnsi="Arial" w:cs="Arial"/>
          <w:i/>
          <w:iCs/>
          <w:sz w:val="24"/>
          <w:szCs w:val="24"/>
        </w:rPr>
        <w:t>nslanguaging)</w:t>
      </w:r>
      <w:r w:rsidR="007F36BF" w:rsidRPr="00334F83">
        <w:rPr>
          <w:rFonts w:ascii="Arial" w:hAnsi="Arial" w:cs="Arial"/>
          <w:i/>
          <w:iCs/>
          <w:sz w:val="24"/>
          <w:szCs w:val="24"/>
        </w:rPr>
        <w:t>.</w:t>
      </w:r>
      <w:r w:rsidR="001B2DC0" w:rsidRPr="007C76F2">
        <w:rPr>
          <w:rFonts w:ascii="Arial" w:hAnsi="Arial" w:cs="Arial"/>
          <w:sz w:val="24"/>
          <w:szCs w:val="24"/>
        </w:rPr>
        <w:t xml:space="preserve"> </w:t>
      </w:r>
      <w:r w:rsidR="007F36BF" w:rsidRPr="007C76F2">
        <w:rPr>
          <w:rFonts w:ascii="Arial" w:hAnsi="Arial" w:cs="Arial"/>
          <w:sz w:val="24"/>
          <w:szCs w:val="24"/>
        </w:rPr>
        <w:t>I do not propose to wade into those weeds</w:t>
      </w:r>
      <w:r w:rsidR="000D0751" w:rsidRPr="007C76F2">
        <w:rPr>
          <w:rFonts w:ascii="Arial" w:hAnsi="Arial" w:cs="Arial"/>
          <w:sz w:val="24"/>
          <w:szCs w:val="24"/>
        </w:rPr>
        <w:t xml:space="preserve"> here</w:t>
      </w:r>
      <w:r w:rsidR="007F36BF" w:rsidRPr="007C76F2">
        <w:rPr>
          <w:rFonts w:ascii="Arial" w:hAnsi="Arial" w:cs="Arial"/>
          <w:sz w:val="24"/>
          <w:szCs w:val="24"/>
        </w:rPr>
        <w:t xml:space="preserve">. </w:t>
      </w:r>
    </w:p>
    <w:p w14:paraId="601424C4" w14:textId="2D93D3CF" w:rsidR="00C53A22" w:rsidRPr="007C76F2" w:rsidRDefault="00C53A22" w:rsidP="002B2066">
      <w:pPr>
        <w:spacing w:after="0" w:line="480" w:lineRule="auto"/>
        <w:ind w:firstLine="720"/>
        <w:rPr>
          <w:rFonts w:ascii="Arial" w:hAnsi="Arial" w:cs="Arial"/>
          <w:sz w:val="24"/>
          <w:szCs w:val="24"/>
        </w:rPr>
      </w:pPr>
      <w:r w:rsidRPr="007C76F2">
        <w:rPr>
          <w:rFonts w:ascii="Arial" w:hAnsi="Arial" w:cs="Arial"/>
          <w:sz w:val="24"/>
          <w:szCs w:val="24"/>
        </w:rPr>
        <w:t xml:space="preserve">In any case, </w:t>
      </w:r>
      <w:r w:rsidR="006C0F2F" w:rsidRPr="007C76F2">
        <w:rPr>
          <w:rFonts w:ascii="Arial" w:hAnsi="Arial" w:cs="Arial"/>
          <w:sz w:val="24"/>
          <w:szCs w:val="24"/>
        </w:rPr>
        <w:t>plurilingualism</w:t>
      </w:r>
      <w:r w:rsidRPr="007C76F2">
        <w:rPr>
          <w:rFonts w:ascii="Arial" w:hAnsi="Arial" w:cs="Arial"/>
          <w:sz w:val="24"/>
          <w:szCs w:val="24"/>
        </w:rPr>
        <w:t xml:space="preserve"> emphasises the need to honor the first languages of second language learners, problematizes the notion of the </w:t>
      </w:r>
      <w:r w:rsidRPr="00334F83">
        <w:rPr>
          <w:rFonts w:ascii="Arial" w:hAnsi="Arial" w:cs="Arial"/>
          <w:i/>
          <w:iCs/>
          <w:sz w:val="24"/>
          <w:szCs w:val="24"/>
        </w:rPr>
        <w:t>native speaker</w:t>
      </w:r>
      <w:r w:rsidRPr="007C76F2">
        <w:rPr>
          <w:rFonts w:ascii="Arial" w:hAnsi="Arial" w:cs="Arial"/>
          <w:sz w:val="24"/>
          <w:szCs w:val="24"/>
        </w:rPr>
        <w:t xml:space="preserve"> and opposes </w:t>
      </w:r>
      <w:r w:rsidRPr="007C76F2">
        <w:rPr>
          <w:rFonts w:ascii="Arial" w:hAnsi="Arial" w:cs="Arial"/>
          <w:sz w:val="24"/>
          <w:szCs w:val="24"/>
        </w:rPr>
        <w:lastRenderedPageBreak/>
        <w:t>linguistic racism</w:t>
      </w:r>
      <w:r w:rsidR="00CE2AE7">
        <w:rPr>
          <w:rFonts w:ascii="Arial" w:hAnsi="Arial" w:cs="Arial"/>
          <w:sz w:val="24"/>
          <w:szCs w:val="24"/>
        </w:rPr>
        <w:t>/</w:t>
      </w:r>
      <w:r w:rsidRPr="007C76F2">
        <w:rPr>
          <w:rFonts w:ascii="Arial" w:hAnsi="Arial" w:cs="Arial"/>
          <w:sz w:val="24"/>
          <w:szCs w:val="24"/>
        </w:rPr>
        <w:t>linguicism</w:t>
      </w:r>
      <w:r w:rsidR="00CE2AE7" w:rsidRPr="00CE2AE7">
        <w:t xml:space="preserve"> </w:t>
      </w:r>
      <w:r w:rsidR="00CE2AE7">
        <w:t>(</w:t>
      </w:r>
      <w:r w:rsidR="00CE2AE7" w:rsidRPr="00CE2AE7">
        <w:rPr>
          <w:rFonts w:ascii="Arial" w:hAnsi="Arial" w:cs="Arial"/>
          <w:sz w:val="24"/>
          <w:szCs w:val="24"/>
        </w:rPr>
        <w:t>Skutnabb-Kangas,1981).</w:t>
      </w:r>
      <w:r w:rsidRPr="007C76F2">
        <w:rPr>
          <w:rFonts w:ascii="Arial" w:hAnsi="Arial" w:cs="Arial"/>
          <w:sz w:val="24"/>
          <w:szCs w:val="24"/>
        </w:rPr>
        <w:t xml:space="preserve"> These are some of its positive attributes. However, as I discuss below, there are some potentially negative attributes associated with this framework</w:t>
      </w:r>
      <w:r w:rsidR="00317CE7" w:rsidRPr="007C76F2">
        <w:rPr>
          <w:rFonts w:ascii="Arial" w:hAnsi="Arial" w:cs="Arial"/>
          <w:sz w:val="24"/>
          <w:szCs w:val="24"/>
        </w:rPr>
        <w:t>.</w:t>
      </w:r>
    </w:p>
    <w:p w14:paraId="3DCF0CEC" w14:textId="635E7F9C" w:rsidR="00317CE7" w:rsidRPr="007C76F2" w:rsidRDefault="00C53A22" w:rsidP="002B2066">
      <w:pPr>
        <w:spacing w:after="0" w:line="480" w:lineRule="auto"/>
        <w:ind w:firstLine="720"/>
        <w:rPr>
          <w:rFonts w:ascii="Arial" w:hAnsi="Arial" w:cs="Arial"/>
          <w:sz w:val="24"/>
          <w:szCs w:val="24"/>
        </w:rPr>
      </w:pPr>
      <w:r w:rsidRPr="007C76F2">
        <w:rPr>
          <w:rFonts w:ascii="Arial" w:hAnsi="Arial" w:cs="Arial"/>
          <w:sz w:val="24"/>
          <w:szCs w:val="24"/>
        </w:rPr>
        <w:t>M</w:t>
      </w:r>
      <w:r w:rsidR="007F36BF" w:rsidRPr="007C76F2">
        <w:rPr>
          <w:rFonts w:ascii="Arial" w:hAnsi="Arial" w:cs="Arial"/>
          <w:sz w:val="24"/>
          <w:szCs w:val="24"/>
        </w:rPr>
        <w:t xml:space="preserve">y </w:t>
      </w:r>
      <w:r w:rsidR="001B2DC0" w:rsidRPr="007C76F2">
        <w:rPr>
          <w:rFonts w:ascii="Arial" w:hAnsi="Arial" w:cs="Arial"/>
          <w:sz w:val="24"/>
          <w:szCs w:val="24"/>
        </w:rPr>
        <w:t>argument</w:t>
      </w:r>
      <w:r w:rsidR="007F36BF" w:rsidRPr="007C76F2">
        <w:rPr>
          <w:rFonts w:ascii="Arial" w:hAnsi="Arial" w:cs="Arial"/>
          <w:sz w:val="24"/>
          <w:szCs w:val="24"/>
        </w:rPr>
        <w:t xml:space="preserve"> makes the link</w:t>
      </w:r>
      <w:r w:rsidR="001B2DC0" w:rsidRPr="007C76F2">
        <w:rPr>
          <w:rFonts w:ascii="Arial" w:hAnsi="Arial" w:cs="Arial"/>
          <w:sz w:val="24"/>
          <w:szCs w:val="24"/>
        </w:rPr>
        <w:t>s</w:t>
      </w:r>
      <w:r w:rsidR="007F36BF" w:rsidRPr="007C76F2">
        <w:rPr>
          <w:rFonts w:ascii="Arial" w:hAnsi="Arial" w:cs="Arial"/>
          <w:sz w:val="24"/>
          <w:szCs w:val="24"/>
        </w:rPr>
        <w:t xml:space="preserve"> between the cautions that Ryuko </w:t>
      </w:r>
      <w:r w:rsidRPr="007C76F2">
        <w:rPr>
          <w:rFonts w:ascii="Arial" w:hAnsi="Arial" w:cs="Arial"/>
          <w:sz w:val="24"/>
          <w:szCs w:val="24"/>
        </w:rPr>
        <w:t>Kubota (</w:t>
      </w:r>
      <w:r w:rsidR="007F36BF" w:rsidRPr="007C76F2">
        <w:rPr>
          <w:rFonts w:ascii="Arial" w:hAnsi="Arial" w:cs="Arial"/>
          <w:sz w:val="24"/>
          <w:szCs w:val="24"/>
        </w:rPr>
        <w:t>201</w:t>
      </w:r>
      <w:r w:rsidR="00CE2AE7">
        <w:rPr>
          <w:rFonts w:ascii="Arial" w:hAnsi="Arial" w:cs="Arial"/>
          <w:sz w:val="24"/>
          <w:szCs w:val="24"/>
        </w:rPr>
        <w:t>6</w:t>
      </w:r>
      <w:r w:rsidR="007F36BF" w:rsidRPr="007C76F2">
        <w:rPr>
          <w:rFonts w:ascii="Arial" w:hAnsi="Arial" w:cs="Arial"/>
          <w:sz w:val="24"/>
          <w:szCs w:val="24"/>
        </w:rPr>
        <w:t>)</w:t>
      </w:r>
      <w:r w:rsidR="00920E7A">
        <w:rPr>
          <w:rFonts w:ascii="Arial" w:hAnsi="Arial" w:cs="Arial"/>
          <w:sz w:val="24"/>
          <w:szCs w:val="24"/>
        </w:rPr>
        <w:t>, as</w:t>
      </w:r>
      <w:r w:rsidR="007F36BF" w:rsidRPr="007C76F2">
        <w:rPr>
          <w:rFonts w:ascii="Arial" w:hAnsi="Arial" w:cs="Arial"/>
          <w:sz w:val="24"/>
          <w:szCs w:val="24"/>
        </w:rPr>
        <w:t xml:space="preserve"> outlined </w:t>
      </w:r>
      <w:r w:rsidR="00920E7A">
        <w:rPr>
          <w:rFonts w:ascii="Arial" w:hAnsi="Arial" w:cs="Arial"/>
          <w:sz w:val="24"/>
          <w:szCs w:val="24"/>
        </w:rPr>
        <w:t xml:space="preserve">below, </w:t>
      </w:r>
      <w:r w:rsidRPr="007C76F2">
        <w:rPr>
          <w:rFonts w:ascii="Arial" w:hAnsi="Arial" w:cs="Arial"/>
          <w:sz w:val="24"/>
          <w:szCs w:val="24"/>
        </w:rPr>
        <w:t>regarding</w:t>
      </w:r>
      <w:r w:rsidR="007F36BF" w:rsidRPr="007C76F2">
        <w:rPr>
          <w:rFonts w:ascii="Arial" w:hAnsi="Arial" w:cs="Arial"/>
          <w:sz w:val="24"/>
          <w:szCs w:val="24"/>
        </w:rPr>
        <w:t xml:space="preserve"> how the concept can be cooped for neo-liberal agend</w:t>
      </w:r>
      <w:r w:rsidR="003F3F5C" w:rsidRPr="007C76F2">
        <w:rPr>
          <w:rFonts w:ascii="Arial" w:hAnsi="Arial" w:cs="Arial"/>
          <w:sz w:val="24"/>
          <w:szCs w:val="24"/>
        </w:rPr>
        <w:t>a</w:t>
      </w:r>
      <w:r w:rsidR="007F36BF" w:rsidRPr="007C76F2">
        <w:rPr>
          <w:rFonts w:ascii="Arial" w:hAnsi="Arial" w:cs="Arial"/>
          <w:sz w:val="24"/>
          <w:szCs w:val="24"/>
        </w:rPr>
        <w:t xml:space="preserve">s and a literature review on </w:t>
      </w:r>
      <w:r w:rsidR="003F3F5C" w:rsidRPr="007C76F2">
        <w:rPr>
          <w:rFonts w:ascii="Arial" w:hAnsi="Arial" w:cs="Arial"/>
          <w:sz w:val="24"/>
          <w:szCs w:val="24"/>
        </w:rPr>
        <w:t>the practical aspects of plurilingualism</w:t>
      </w:r>
      <w:r w:rsidR="007F36BF" w:rsidRPr="007C76F2">
        <w:rPr>
          <w:rFonts w:ascii="Arial" w:hAnsi="Arial" w:cs="Arial"/>
          <w:sz w:val="24"/>
          <w:szCs w:val="24"/>
        </w:rPr>
        <w:t xml:space="preserve"> that my </w:t>
      </w:r>
      <w:r w:rsidR="003F3F5C" w:rsidRPr="007C76F2">
        <w:rPr>
          <w:rFonts w:ascii="Arial" w:hAnsi="Arial" w:cs="Arial"/>
          <w:sz w:val="24"/>
          <w:szCs w:val="24"/>
        </w:rPr>
        <w:t>colleagues</w:t>
      </w:r>
      <w:r w:rsidR="007F36BF" w:rsidRPr="007C76F2">
        <w:rPr>
          <w:rFonts w:ascii="Arial" w:hAnsi="Arial" w:cs="Arial"/>
          <w:sz w:val="24"/>
          <w:szCs w:val="24"/>
        </w:rPr>
        <w:t xml:space="preserve"> and I have </w:t>
      </w:r>
      <w:r w:rsidR="003F3F5C" w:rsidRPr="007C76F2">
        <w:rPr>
          <w:rFonts w:ascii="Arial" w:hAnsi="Arial" w:cs="Arial"/>
          <w:sz w:val="24"/>
          <w:szCs w:val="24"/>
        </w:rPr>
        <w:t>written t</w:t>
      </w:r>
      <w:r w:rsidR="007F36BF" w:rsidRPr="007C76F2">
        <w:rPr>
          <w:rFonts w:ascii="Arial" w:hAnsi="Arial" w:cs="Arial"/>
          <w:sz w:val="24"/>
          <w:szCs w:val="24"/>
        </w:rPr>
        <w:t>hat is in press.</w:t>
      </w:r>
      <w:r w:rsidRPr="007C76F2">
        <w:rPr>
          <w:rFonts w:ascii="Arial" w:hAnsi="Arial" w:cs="Arial"/>
          <w:sz w:val="24"/>
          <w:szCs w:val="24"/>
        </w:rPr>
        <w:t xml:space="preserve"> This </w:t>
      </w:r>
      <w:r w:rsidR="001B2DC0" w:rsidRPr="007C76F2">
        <w:rPr>
          <w:rFonts w:ascii="Arial" w:hAnsi="Arial" w:cs="Arial"/>
          <w:sz w:val="24"/>
          <w:szCs w:val="24"/>
        </w:rPr>
        <w:t xml:space="preserve">stance </w:t>
      </w:r>
      <w:proofErr w:type="gramStart"/>
      <w:r w:rsidR="006C0F2F" w:rsidRPr="007C76F2">
        <w:rPr>
          <w:rFonts w:ascii="Arial" w:hAnsi="Arial" w:cs="Arial"/>
          <w:sz w:val="24"/>
          <w:szCs w:val="24"/>
        </w:rPr>
        <w:t>takes into account</w:t>
      </w:r>
      <w:proofErr w:type="gramEnd"/>
      <w:r w:rsidR="006C0F2F" w:rsidRPr="007C76F2">
        <w:rPr>
          <w:rFonts w:ascii="Arial" w:hAnsi="Arial" w:cs="Arial"/>
          <w:sz w:val="24"/>
          <w:szCs w:val="24"/>
        </w:rPr>
        <w:t xml:space="preserve"> </w:t>
      </w:r>
      <w:r w:rsidR="001B2DC0" w:rsidRPr="007C76F2">
        <w:rPr>
          <w:rFonts w:ascii="Arial" w:hAnsi="Arial" w:cs="Arial"/>
          <w:sz w:val="24"/>
          <w:szCs w:val="24"/>
        </w:rPr>
        <w:t xml:space="preserve">the notion of </w:t>
      </w:r>
      <w:r w:rsidR="004E734D" w:rsidRPr="004E734D">
        <w:rPr>
          <w:rFonts w:ascii="Arial" w:hAnsi="Arial" w:cs="Arial"/>
          <w:i/>
          <w:iCs/>
          <w:sz w:val="24"/>
          <w:szCs w:val="24"/>
        </w:rPr>
        <w:t>new materialism</w:t>
      </w:r>
      <w:r w:rsidR="006C0F2F" w:rsidRPr="004E734D">
        <w:rPr>
          <w:rFonts w:ascii="Arial" w:hAnsi="Arial" w:cs="Arial"/>
          <w:i/>
          <w:iCs/>
          <w:sz w:val="24"/>
          <w:szCs w:val="24"/>
        </w:rPr>
        <w:t xml:space="preserve"> </w:t>
      </w:r>
      <w:r w:rsidR="006C0F2F" w:rsidRPr="007C76F2">
        <w:rPr>
          <w:rFonts w:ascii="Arial" w:hAnsi="Arial" w:cs="Arial"/>
          <w:sz w:val="24"/>
          <w:szCs w:val="24"/>
        </w:rPr>
        <w:t>and</w:t>
      </w:r>
      <w:r w:rsidR="001B2DC0" w:rsidRPr="007C76F2">
        <w:rPr>
          <w:rFonts w:ascii="Arial" w:hAnsi="Arial" w:cs="Arial"/>
          <w:sz w:val="24"/>
          <w:szCs w:val="24"/>
        </w:rPr>
        <w:t xml:space="preserve"> </w:t>
      </w:r>
      <w:r w:rsidR="006C0F2F" w:rsidRPr="007C76F2">
        <w:rPr>
          <w:rFonts w:ascii="Arial" w:hAnsi="Arial" w:cs="Arial"/>
          <w:sz w:val="24"/>
          <w:szCs w:val="24"/>
        </w:rPr>
        <w:t>linguistic th</w:t>
      </w:r>
      <w:r w:rsidR="00317CE7" w:rsidRPr="007C76F2">
        <w:rPr>
          <w:rFonts w:ascii="Arial" w:hAnsi="Arial" w:cs="Arial"/>
          <w:sz w:val="24"/>
          <w:szCs w:val="24"/>
        </w:rPr>
        <w:t>inking of</w:t>
      </w:r>
      <w:r w:rsidR="006C0F2F" w:rsidRPr="007C76F2">
        <w:rPr>
          <w:rFonts w:ascii="Arial" w:hAnsi="Arial" w:cs="Arial"/>
          <w:sz w:val="24"/>
          <w:szCs w:val="24"/>
        </w:rPr>
        <w:t xml:space="preserve"> </w:t>
      </w:r>
      <w:r w:rsidR="00317CE7" w:rsidRPr="007C76F2">
        <w:rPr>
          <w:rFonts w:ascii="Arial" w:hAnsi="Arial" w:cs="Arial"/>
          <w:sz w:val="24"/>
          <w:szCs w:val="24"/>
        </w:rPr>
        <w:t>Gilles Deleuze</w:t>
      </w:r>
      <w:r w:rsidR="00CE2AE7" w:rsidRPr="00CE2AE7">
        <w:t xml:space="preserve"> </w:t>
      </w:r>
      <w:r w:rsidR="00CE2AE7">
        <w:t>(</w:t>
      </w:r>
      <w:r w:rsidR="00D63C23" w:rsidRPr="00D63C23">
        <w:rPr>
          <w:rFonts w:ascii="Arial" w:hAnsi="Arial" w:cs="Arial"/>
          <w:sz w:val="24"/>
          <w:szCs w:val="24"/>
        </w:rPr>
        <w:t>Deleuze</w:t>
      </w:r>
      <w:r w:rsidR="00D63C23">
        <w:rPr>
          <w:rFonts w:ascii="Arial" w:hAnsi="Arial" w:cs="Arial"/>
          <w:sz w:val="24"/>
          <w:szCs w:val="24"/>
        </w:rPr>
        <w:t xml:space="preserve"> &amp; </w:t>
      </w:r>
      <w:r w:rsidR="00D63C23" w:rsidRPr="00D63C23">
        <w:rPr>
          <w:rFonts w:ascii="Arial" w:hAnsi="Arial" w:cs="Arial"/>
          <w:sz w:val="24"/>
          <w:szCs w:val="24"/>
        </w:rPr>
        <w:t>Guattari, 19</w:t>
      </w:r>
      <w:r w:rsidR="002A6F1C">
        <w:rPr>
          <w:rFonts w:ascii="Arial" w:hAnsi="Arial" w:cs="Arial"/>
          <w:sz w:val="24"/>
          <w:szCs w:val="24"/>
        </w:rPr>
        <w:t>80),</w:t>
      </w:r>
      <w:r w:rsidR="00D63C23">
        <w:rPr>
          <w:rFonts w:ascii="Arial" w:hAnsi="Arial" w:cs="Arial"/>
          <w:sz w:val="24"/>
          <w:szCs w:val="24"/>
        </w:rPr>
        <w:t xml:space="preserve"> </w:t>
      </w:r>
      <w:r w:rsidR="00317CE7" w:rsidRPr="007C76F2">
        <w:rPr>
          <w:rFonts w:ascii="Arial" w:hAnsi="Arial" w:cs="Arial"/>
          <w:sz w:val="24"/>
          <w:szCs w:val="24"/>
        </w:rPr>
        <w:t>who was heavily influenced by Marx</w:t>
      </w:r>
      <w:r w:rsidR="002A6F1C">
        <w:rPr>
          <w:rFonts w:ascii="Arial" w:hAnsi="Arial" w:cs="Arial"/>
          <w:sz w:val="24"/>
          <w:szCs w:val="24"/>
        </w:rPr>
        <w:t xml:space="preserve"> (</w:t>
      </w:r>
      <w:proofErr w:type="spellStart"/>
      <w:r w:rsidR="002A6F1C">
        <w:rPr>
          <w:rFonts w:ascii="Arial" w:hAnsi="Arial" w:cs="Arial"/>
          <w:sz w:val="24"/>
          <w:szCs w:val="24"/>
        </w:rPr>
        <w:t>Lecercle</w:t>
      </w:r>
      <w:proofErr w:type="spellEnd"/>
      <w:r w:rsidR="002A6F1C">
        <w:rPr>
          <w:rFonts w:ascii="Arial" w:hAnsi="Arial" w:cs="Arial"/>
          <w:sz w:val="24"/>
          <w:szCs w:val="24"/>
        </w:rPr>
        <w:t xml:space="preserve">, 2005; </w:t>
      </w:r>
      <w:r w:rsidR="002B2066">
        <w:rPr>
          <w:rFonts w:ascii="Arial" w:hAnsi="Arial" w:cs="Arial"/>
          <w:sz w:val="24"/>
          <w:szCs w:val="24"/>
        </w:rPr>
        <w:t>Author</w:t>
      </w:r>
      <w:r w:rsidR="002A6F1C" w:rsidRPr="00CE2AE7">
        <w:rPr>
          <w:rFonts w:ascii="Arial" w:hAnsi="Arial" w:cs="Arial"/>
          <w:sz w:val="24"/>
          <w:szCs w:val="24"/>
        </w:rPr>
        <w:t>,</w:t>
      </w:r>
      <w:r w:rsidR="002A6F1C">
        <w:rPr>
          <w:rFonts w:ascii="Arial" w:hAnsi="Arial" w:cs="Arial"/>
          <w:sz w:val="24"/>
          <w:szCs w:val="24"/>
        </w:rPr>
        <w:t xml:space="preserve"> </w:t>
      </w:r>
      <w:r w:rsidR="002A6F1C" w:rsidRPr="00CE2AE7">
        <w:rPr>
          <w:rFonts w:ascii="Arial" w:hAnsi="Arial" w:cs="Arial"/>
          <w:sz w:val="24"/>
          <w:szCs w:val="24"/>
        </w:rPr>
        <w:t>In press)</w:t>
      </w:r>
      <w:r w:rsidR="002A6F1C">
        <w:rPr>
          <w:rFonts w:ascii="Arial" w:hAnsi="Arial" w:cs="Arial"/>
          <w:sz w:val="24"/>
          <w:szCs w:val="24"/>
        </w:rPr>
        <w:t>,</w:t>
      </w:r>
    </w:p>
    <w:p w14:paraId="69985397" w14:textId="69451874" w:rsidR="00F93669" w:rsidRPr="007C76F2" w:rsidRDefault="00F93669" w:rsidP="002B2066">
      <w:pPr>
        <w:spacing w:after="0" w:line="480" w:lineRule="auto"/>
        <w:ind w:firstLine="720"/>
        <w:rPr>
          <w:rFonts w:ascii="Arial" w:hAnsi="Arial" w:cs="Arial"/>
          <w:sz w:val="24"/>
          <w:szCs w:val="24"/>
        </w:rPr>
      </w:pPr>
      <w:r w:rsidRPr="007C76F2">
        <w:rPr>
          <w:rFonts w:ascii="Arial" w:hAnsi="Arial" w:cs="Arial"/>
          <w:sz w:val="24"/>
          <w:szCs w:val="24"/>
        </w:rPr>
        <w:t xml:space="preserve">In this piece, I reiterate a previous argument </w:t>
      </w:r>
      <w:r w:rsidR="00317CE7" w:rsidRPr="007C76F2">
        <w:rPr>
          <w:rFonts w:ascii="Arial" w:hAnsi="Arial" w:cs="Arial"/>
          <w:sz w:val="24"/>
          <w:szCs w:val="24"/>
        </w:rPr>
        <w:t xml:space="preserve">made by myself and my colleagues </w:t>
      </w:r>
      <w:r w:rsidRPr="007C76F2">
        <w:rPr>
          <w:rFonts w:ascii="Arial" w:hAnsi="Arial" w:cs="Arial"/>
          <w:sz w:val="24"/>
          <w:szCs w:val="24"/>
        </w:rPr>
        <w:t xml:space="preserve">that the common concerns of actual practitioners must be considered if the liberatory potential of plurlingualism is to be realized. </w:t>
      </w:r>
    </w:p>
    <w:p w14:paraId="3A72AB56" w14:textId="480EDD9E" w:rsidR="00F93669" w:rsidRPr="007C76F2" w:rsidRDefault="00F93669" w:rsidP="002B2066">
      <w:pPr>
        <w:spacing w:after="0" w:line="480" w:lineRule="auto"/>
        <w:ind w:firstLine="720"/>
        <w:rPr>
          <w:rFonts w:ascii="Arial" w:hAnsi="Arial" w:cs="Arial"/>
          <w:sz w:val="24"/>
          <w:szCs w:val="24"/>
        </w:rPr>
      </w:pPr>
      <w:r w:rsidRPr="007C76F2">
        <w:rPr>
          <w:rFonts w:ascii="Arial" w:hAnsi="Arial" w:cs="Arial"/>
          <w:sz w:val="24"/>
          <w:szCs w:val="24"/>
        </w:rPr>
        <w:t>In what follows,</w:t>
      </w:r>
      <w:r w:rsidR="00317CE7" w:rsidRPr="007C76F2">
        <w:rPr>
          <w:rFonts w:ascii="Arial" w:hAnsi="Arial" w:cs="Arial"/>
          <w:sz w:val="24"/>
          <w:szCs w:val="24"/>
        </w:rPr>
        <w:t xml:space="preserve"> </w:t>
      </w:r>
      <w:r w:rsidRPr="007C76F2">
        <w:rPr>
          <w:rFonts w:ascii="Arial" w:hAnsi="Arial" w:cs="Arial"/>
          <w:sz w:val="24"/>
          <w:szCs w:val="24"/>
        </w:rPr>
        <w:t xml:space="preserve">I argue </w:t>
      </w:r>
      <w:r w:rsidR="005F543E" w:rsidRPr="007C76F2">
        <w:rPr>
          <w:rFonts w:ascii="Arial" w:hAnsi="Arial" w:cs="Arial"/>
          <w:sz w:val="24"/>
          <w:szCs w:val="24"/>
        </w:rPr>
        <w:t xml:space="preserve">further </w:t>
      </w:r>
      <w:r w:rsidRPr="007C76F2">
        <w:rPr>
          <w:rFonts w:ascii="Arial" w:hAnsi="Arial" w:cs="Arial"/>
          <w:sz w:val="24"/>
          <w:szCs w:val="24"/>
        </w:rPr>
        <w:t>that context matters. Of course, these contexts are complex.</w:t>
      </w:r>
      <w:r w:rsidR="00E66790" w:rsidRPr="007C76F2">
        <w:rPr>
          <w:rFonts w:ascii="Arial" w:hAnsi="Arial" w:cs="Arial"/>
          <w:sz w:val="24"/>
          <w:szCs w:val="24"/>
        </w:rPr>
        <w:t xml:space="preserve"> However, while </w:t>
      </w:r>
      <w:r w:rsidRPr="007C76F2">
        <w:rPr>
          <w:rFonts w:ascii="Arial" w:hAnsi="Arial" w:cs="Arial"/>
          <w:sz w:val="24"/>
          <w:szCs w:val="24"/>
        </w:rPr>
        <w:t>I think it true that when the focus is on English language usage that privileges the notion of the native speaker, plurlingualism is potentially liberatory</w:t>
      </w:r>
      <w:r w:rsidR="00E66790" w:rsidRPr="007C76F2">
        <w:rPr>
          <w:rFonts w:ascii="Arial" w:hAnsi="Arial" w:cs="Arial"/>
          <w:sz w:val="24"/>
          <w:szCs w:val="24"/>
        </w:rPr>
        <w:t>, I also believe that w</w:t>
      </w:r>
      <w:r w:rsidRPr="007C76F2">
        <w:rPr>
          <w:rFonts w:ascii="Arial" w:hAnsi="Arial" w:cs="Arial"/>
          <w:sz w:val="24"/>
          <w:szCs w:val="24"/>
        </w:rPr>
        <w:t xml:space="preserve">hen the focus is on minority language maintenance and revitalisation, </w:t>
      </w:r>
      <w:r w:rsidR="00E66790" w:rsidRPr="007C76F2">
        <w:rPr>
          <w:rFonts w:ascii="Arial" w:hAnsi="Arial" w:cs="Arial"/>
          <w:sz w:val="24"/>
          <w:szCs w:val="24"/>
        </w:rPr>
        <w:t xml:space="preserve">the </w:t>
      </w:r>
      <w:r w:rsidRPr="007C76F2">
        <w:rPr>
          <w:rFonts w:ascii="Arial" w:hAnsi="Arial" w:cs="Arial"/>
          <w:sz w:val="24"/>
          <w:szCs w:val="24"/>
        </w:rPr>
        <w:t xml:space="preserve">notion of the native speaker </w:t>
      </w:r>
      <w:r w:rsidR="00E66790" w:rsidRPr="007C76F2">
        <w:rPr>
          <w:rFonts w:ascii="Arial" w:hAnsi="Arial" w:cs="Arial"/>
          <w:sz w:val="24"/>
          <w:szCs w:val="24"/>
        </w:rPr>
        <w:t>is p</w:t>
      </w:r>
      <w:r w:rsidRPr="007C76F2">
        <w:rPr>
          <w:rFonts w:ascii="Arial" w:hAnsi="Arial" w:cs="Arial"/>
          <w:sz w:val="24"/>
          <w:szCs w:val="24"/>
        </w:rPr>
        <w:t>rogressive and concretely useful.</w:t>
      </w:r>
    </w:p>
    <w:p w14:paraId="168D64F5" w14:textId="15FD621B" w:rsidR="005F543E" w:rsidRPr="007C76F2" w:rsidRDefault="005F543E" w:rsidP="002B2066">
      <w:pPr>
        <w:spacing w:after="0" w:line="480" w:lineRule="auto"/>
        <w:ind w:firstLine="720"/>
        <w:rPr>
          <w:rFonts w:ascii="Arial" w:hAnsi="Arial" w:cs="Arial"/>
          <w:sz w:val="24"/>
          <w:szCs w:val="24"/>
        </w:rPr>
      </w:pPr>
      <w:r w:rsidRPr="007C76F2">
        <w:rPr>
          <w:rFonts w:ascii="Arial" w:hAnsi="Arial" w:cs="Arial"/>
          <w:sz w:val="24"/>
          <w:szCs w:val="24"/>
        </w:rPr>
        <w:t xml:space="preserve">This piece first summarizes an article in press that reviews current plurilingual theory and practice with notes about the positive claims made about the concept. I then briefly outline the cautions that several scholars have made about it. I note several contradictions. I then go into the linguistic and philosophical background associated with </w:t>
      </w:r>
      <w:r w:rsidR="00334F83">
        <w:rPr>
          <w:rFonts w:ascii="Arial" w:hAnsi="Arial" w:cs="Arial"/>
          <w:sz w:val="24"/>
          <w:szCs w:val="24"/>
        </w:rPr>
        <w:t>t</w:t>
      </w:r>
      <w:r w:rsidRPr="007C76F2">
        <w:rPr>
          <w:rFonts w:ascii="Arial" w:hAnsi="Arial" w:cs="Arial"/>
          <w:sz w:val="24"/>
          <w:szCs w:val="24"/>
        </w:rPr>
        <w:t>he Deleuzian critique of structural linguistics, the notion of the native speaker and new materialism. This is followed by a quick summary of a project at my home university that attempted to counter the native speaker notion. In concrete ways, this project highlighted the contraction</w:t>
      </w:r>
      <w:r w:rsidR="008D4F50" w:rsidRPr="007C76F2">
        <w:rPr>
          <w:rFonts w:ascii="Arial" w:hAnsi="Arial" w:cs="Arial"/>
          <w:sz w:val="24"/>
          <w:szCs w:val="24"/>
        </w:rPr>
        <w:t>s</w:t>
      </w:r>
      <w:r w:rsidRPr="007C76F2">
        <w:rPr>
          <w:rFonts w:ascii="Arial" w:hAnsi="Arial" w:cs="Arial"/>
          <w:sz w:val="24"/>
          <w:szCs w:val="24"/>
        </w:rPr>
        <w:t xml:space="preserve"> I note earlier. My penultimate section makes the case that context </w:t>
      </w:r>
      <w:r w:rsidR="00317CE7" w:rsidRPr="007C76F2">
        <w:rPr>
          <w:rFonts w:ascii="Arial" w:hAnsi="Arial" w:cs="Arial"/>
          <w:sz w:val="24"/>
          <w:szCs w:val="24"/>
        </w:rPr>
        <w:t>matters,</w:t>
      </w:r>
      <w:r w:rsidRPr="007C76F2">
        <w:rPr>
          <w:rFonts w:ascii="Arial" w:hAnsi="Arial" w:cs="Arial"/>
          <w:sz w:val="24"/>
          <w:szCs w:val="24"/>
        </w:rPr>
        <w:t xml:space="preserve"> </w:t>
      </w:r>
      <w:r w:rsidR="005A6ADB" w:rsidRPr="007C76F2">
        <w:rPr>
          <w:rFonts w:ascii="Arial" w:hAnsi="Arial" w:cs="Arial"/>
          <w:sz w:val="24"/>
          <w:szCs w:val="24"/>
        </w:rPr>
        <w:t xml:space="preserve">and the native speaker is </w:t>
      </w:r>
      <w:r w:rsidR="008D4F50" w:rsidRPr="007C76F2">
        <w:rPr>
          <w:rFonts w:ascii="Arial" w:hAnsi="Arial" w:cs="Arial"/>
          <w:sz w:val="24"/>
          <w:szCs w:val="24"/>
        </w:rPr>
        <w:t xml:space="preserve">potentially </w:t>
      </w:r>
      <w:r w:rsidR="005A6ADB" w:rsidRPr="007C76F2">
        <w:rPr>
          <w:rFonts w:ascii="Arial" w:hAnsi="Arial" w:cs="Arial"/>
          <w:sz w:val="24"/>
          <w:szCs w:val="24"/>
        </w:rPr>
        <w:t>a progressive notion when the focus is on l</w:t>
      </w:r>
      <w:r w:rsidRPr="007C76F2">
        <w:rPr>
          <w:rFonts w:ascii="Arial" w:hAnsi="Arial" w:cs="Arial"/>
          <w:sz w:val="24"/>
          <w:szCs w:val="24"/>
        </w:rPr>
        <w:t xml:space="preserve">anguage </w:t>
      </w:r>
      <w:r w:rsidR="005A6ADB" w:rsidRPr="007C76F2">
        <w:rPr>
          <w:rFonts w:ascii="Arial" w:hAnsi="Arial" w:cs="Arial"/>
          <w:sz w:val="24"/>
          <w:szCs w:val="24"/>
        </w:rPr>
        <w:t>p</w:t>
      </w:r>
      <w:r w:rsidRPr="007C76F2">
        <w:rPr>
          <w:rFonts w:ascii="Arial" w:hAnsi="Arial" w:cs="Arial"/>
          <w:sz w:val="24"/>
          <w:szCs w:val="24"/>
        </w:rPr>
        <w:t>reservation</w:t>
      </w:r>
      <w:r w:rsidR="005A6ADB" w:rsidRPr="007C76F2">
        <w:rPr>
          <w:rFonts w:ascii="Arial" w:hAnsi="Arial" w:cs="Arial"/>
          <w:sz w:val="24"/>
          <w:szCs w:val="24"/>
        </w:rPr>
        <w:t xml:space="preserve"> and r</w:t>
      </w:r>
      <w:r w:rsidRPr="007C76F2">
        <w:rPr>
          <w:rFonts w:ascii="Arial" w:hAnsi="Arial" w:cs="Arial"/>
          <w:sz w:val="24"/>
          <w:szCs w:val="24"/>
        </w:rPr>
        <w:t>evitalisation</w:t>
      </w:r>
      <w:r w:rsidR="005A6ADB" w:rsidRPr="007C76F2">
        <w:rPr>
          <w:rFonts w:ascii="Arial" w:hAnsi="Arial" w:cs="Arial"/>
          <w:sz w:val="24"/>
          <w:szCs w:val="24"/>
        </w:rPr>
        <w:t xml:space="preserve">. I conclude with </w:t>
      </w:r>
      <w:r w:rsidR="005B2336" w:rsidRPr="007C76F2">
        <w:rPr>
          <w:rFonts w:ascii="Arial" w:hAnsi="Arial" w:cs="Arial"/>
          <w:sz w:val="24"/>
          <w:szCs w:val="24"/>
        </w:rPr>
        <w:t xml:space="preserve">some experimental thinking about taking </w:t>
      </w:r>
      <w:r w:rsidR="005A6ADB" w:rsidRPr="007C76F2">
        <w:rPr>
          <w:rFonts w:ascii="Arial" w:hAnsi="Arial" w:cs="Arial"/>
          <w:sz w:val="24"/>
          <w:szCs w:val="24"/>
        </w:rPr>
        <w:t>a socialist stance</w:t>
      </w:r>
      <w:r w:rsidR="005B2336" w:rsidRPr="007C76F2">
        <w:rPr>
          <w:rFonts w:ascii="Arial" w:hAnsi="Arial" w:cs="Arial"/>
          <w:sz w:val="24"/>
          <w:szCs w:val="24"/>
        </w:rPr>
        <w:t xml:space="preserve"> that I invite the reader to engage</w:t>
      </w:r>
      <w:r w:rsidR="00317CE7" w:rsidRPr="007C76F2">
        <w:rPr>
          <w:rFonts w:ascii="Arial" w:hAnsi="Arial" w:cs="Arial"/>
          <w:sz w:val="24"/>
          <w:szCs w:val="24"/>
        </w:rPr>
        <w:t xml:space="preserve"> with me</w:t>
      </w:r>
      <w:r w:rsidR="005B2336" w:rsidRPr="007C76F2">
        <w:rPr>
          <w:rFonts w:ascii="Arial" w:hAnsi="Arial" w:cs="Arial"/>
          <w:sz w:val="24"/>
          <w:szCs w:val="24"/>
        </w:rPr>
        <w:t>.</w:t>
      </w:r>
    </w:p>
    <w:p w14:paraId="04EB6EC4" w14:textId="77777777" w:rsidR="005F543E" w:rsidRPr="007C76F2" w:rsidRDefault="005F543E" w:rsidP="002B2066">
      <w:pPr>
        <w:spacing w:after="0" w:line="480" w:lineRule="auto"/>
        <w:rPr>
          <w:rFonts w:ascii="Arial" w:hAnsi="Arial" w:cs="Arial"/>
          <w:sz w:val="24"/>
          <w:szCs w:val="24"/>
        </w:rPr>
      </w:pPr>
    </w:p>
    <w:p w14:paraId="639502B0" w14:textId="0D7757D6" w:rsidR="003E65CD" w:rsidRPr="002B2066" w:rsidRDefault="0096282B" w:rsidP="002B2066">
      <w:pPr>
        <w:spacing w:after="0" w:line="480" w:lineRule="auto"/>
        <w:rPr>
          <w:rFonts w:ascii="Arial" w:hAnsi="Arial" w:cs="Arial"/>
          <w:b/>
          <w:bCs/>
          <w:sz w:val="24"/>
          <w:szCs w:val="24"/>
        </w:rPr>
      </w:pPr>
      <w:r w:rsidRPr="007C76F2">
        <w:rPr>
          <w:rFonts w:ascii="Arial" w:hAnsi="Arial" w:cs="Arial"/>
          <w:b/>
          <w:bCs/>
          <w:sz w:val="24"/>
          <w:szCs w:val="24"/>
        </w:rPr>
        <w:t>R</w:t>
      </w:r>
      <w:r w:rsidR="003B5D8B" w:rsidRPr="007C76F2">
        <w:rPr>
          <w:rFonts w:ascii="Arial" w:hAnsi="Arial" w:cs="Arial"/>
          <w:b/>
          <w:bCs/>
          <w:sz w:val="24"/>
          <w:szCs w:val="24"/>
        </w:rPr>
        <w:t xml:space="preserve">eview of </w:t>
      </w:r>
      <w:r w:rsidRPr="007C76F2">
        <w:rPr>
          <w:rFonts w:ascii="Arial" w:hAnsi="Arial" w:cs="Arial"/>
          <w:b/>
          <w:bCs/>
          <w:sz w:val="24"/>
          <w:szCs w:val="24"/>
        </w:rPr>
        <w:t>C</w:t>
      </w:r>
      <w:r w:rsidR="003B5D8B" w:rsidRPr="007C76F2">
        <w:rPr>
          <w:rFonts w:ascii="Arial" w:hAnsi="Arial" w:cs="Arial"/>
          <w:b/>
          <w:bCs/>
          <w:sz w:val="24"/>
          <w:szCs w:val="24"/>
        </w:rPr>
        <w:t xml:space="preserve">urrent </w:t>
      </w:r>
      <w:r w:rsidR="005F543E" w:rsidRPr="007C76F2">
        <w:rPr>
          <w:rFonts w:ascii="Arial" w:hAnsi="Arial" w:cs="Arial"/>
          <w:b/>
          <w:bCs/>
          <w:sz w:val="24"/>
          <w:szCs w:val="24"/>
        </w:rPr>
        <w:t xml:space="preserve">Theory and </w:t>
      </w:r>
      <w:r w:rsidR="003B5D8B" w:rsidRPr="007C76F2">
        <w:rPr>
          <w:rFonts w:ascii="Arial" w:hAnsi="Arial" w:cs="Arial"/>
          <w:b/>
          <w:bCs/>
          <w:sz w:val="24"/>
          <w:szCs w:val="24"/>
        </w:rPr>
        <w:t>Practice</w:t>
      </w:r>
    </w:p>
    <w:p w14:paraId="78184D3A" w14:textId="05A64230" w:rsidR="0033679D" w:rsidRPr="007C76F2" w:rsidRDefault="0033679D" w:rsidP="002B2066">
      <w:pPr>
        <w:spacing w:after="0" w:line="480" w:lineRule="auto"/>
        <w:rPr>
          <w:rFonts w:ascii="Arial" w:hAnsi="Arial" w:cs="Arial"/>
          <w:sz w:val="24"/>
          <w:szCs w:val="24"/>
        </w:rPr>
      </w:pPr>
      <w:r w:rsidRPr="007C76F2">
        <w:rPr>
          <w:rFonts w:ascii="Arial" w:hAnsi="Arial" w:cs="Arial"/>
          <w:sz w:val="24"/>
          <w:szCs w:val="24"/>
        </w:rPr>
        <w:t>In a co-written article (</w:t>
      </w:r>
      <w:r w:rsidR="002B2066">
        <w:rPr>
          <w:rFonts w:ascii="Arial" w:hAnsi="Arial" w:cs="Arial"/>
          <w:sz w:val="24"/>
          <w:szCs w:val="24"/>
        </w:rPr>
        <w:t xml:space="preserve">Author, et al. In press), </w:t>
      </w:r>
      <w:r w:rsidRPr="007C76F2">
        <w:rPr>
          <w:rFonts w:ascii="Arial" w:hAnsi="Arial" w:cs="Arial"/>
          <w:sz w:val="24"/>
          <w:szCs w:val="24"/>
        </w:rPr>
        <w:t xml:space="preserve">we report a literature review of the current anglophone academic literature pertaining to plurilingualism. We summarize 24 of the most </w:t>
      </w:r>
      <w:r w:rsidR="00334F83">
        <w:rPr>
          <w:rFonts w:ascii="Arial" w:hAnsi="Arial" w:cs="Arial"/>
          <w:sz w:val="24"/>
          <w:szCs w:val="24"/>
        </w:rPr>
        <w:t xml:space="preserve">recent </w:t>
      </w:r>
      <w:r w:rsidRPr="007C76F2">
        <w:rPr>
          <w:rFonts w:ascii="Arial" w:hAnsi="Arial" w:cs="Arial"/>
          <w:sz w:val="24"/>
          <w:szCs w:val="24"/>
        </w:rPr>
        <w:t xml:space="preserve">pertinent articles in terms of: resistance to the adoption of plurilingual pedagogy; key factors in changing attitudes toward the approach; identified classroom options; and implications for teacher education. </w:t>
      </w:r>
    </w:p>
    <w:p w14:paraId="5631B96F" w14:textId="75186F48" w:rsidR="0096282B" w:rsidRPr="007C76F2" w:rsidRDefault="00E66790" w:rsidP="002B2066">
      <w:pPr>
        <w:spacing w:after="0" w:line="480" w:lineRule="auto"/>
        <w:ind w:firstLine="720"/>
        <w:rPr>
          <w:rFonts w:ascii="Arial" w:hAnsi="Arial" w:cs="Arial"/>
          <w:sz w:val="24"/>
          <w:szCs w:val="24"/>
        </w:rPr>
      </w:pPr>
      <w:r w:rsidRPr="007C76F2">
        <w:rPr>
          <w:rFonts w:ascii="Arial" w:hAnsi="Arial" w:cs="Arial"/>
          <w:sz w:val="24"/>
          <w:szCs w:val="24"/>
        </w:rPr>
        <w:t>P</w:t>
      </w:r>
      <w:r w:rsidR="00F63FB9" w:rsidRPr="007C76F2">
        <w:rPr>
          <w:rFonts w:ascii="Arial" w:hAnsi="Arial" w:cs="Arial"/>
          <w:sz w:val="24"/>
          <w:szCs w:val="24"/>
        </w:rPr>
        <w:t>lurilingualism</w:t>
      </w:r>
      <w:r w:rsidR="0033679D" w:rsidRPr="007C76F2">
        <w:rPr>
          <w:rFonts w:ascii="Arial" w:hAnsi="Arial" w:cs="Arial"/>
          <w:sz w:val="24"/>
          <w:szCs w:val="24"/>
        </w:rPr>
        <w:t xml:space="preserve"> can </w:t>
      </w:r>
      <w:r w:rsidR="00F63FB9" w:rsidRPr="007C76F2">
        <w:rPr>
          <w:rFonts w:ascii="Arial" w:hAnsi="Arial" w:cs="Arial"/>
          <w:sz w:val="24"/>
          <w:szCs w:val="24"/>
        </w:rPr>
        <w:t xml:space="preserve">potentially </w:t>
      </w:r>
      <w:r w:rsidR="0033679D" w:rsidRPr="007C76F2">
        <w:rPr>
          <w:rFonts w:ascii="Arial" w:hAnsi="Arial" w:cs="Arial"/>
          <w:sz w:val="24"/>
          <w:szCs w:val="24"/>
        </w:rPr>
        <w:t xml:space="preserve">make a difference in terms of facilitating gains in linguistic abilities, strengthening student </w:t>
      </w:r>
      <w:r w:rsidR="00317CE7" w:rsidRPr="007C76F2">
        <w:rPr>
          <w:rFonts w:ascii="Arial" w:hAnsi="Arial" w:cs="Arial"/>
          <w:sz w:val="24"/>
          <w:szCs w:val="24"/>
        </w:rPr>
        <w:t>self-confidence,</w:t>
      </w:r>
      <w:r w:rsidR="0033679D" w:rsidRPr="007C76F2">
        <w:rPr>
          <w:rFonts w:ascii="Arial" w:hAnsi="Arial" w:cs="Arial"/>
          <w:sz w:val="24"/>
          <w:szCs w:val="24"/>
        </w:rPr>
        <w:t xml:space="preserve"> and addressing issues related to social justice. Conceptually, language should be linked to multiple repertoires and identities that are living entities rather than things to be mastered. </w:t>
      </w:r>
      <w:r w:rsidR="00F63FB9" w:rsidRPr="007C76F2">
        <w:rPr>
          <w:rFonts w:ascii="Arial" w:hAnsi="Arial" w:cs="Arial"/>
          <w:sz w:val="24"/>
          <w:szCs w:val="24"/>
        </w:rPr>
        <w:t>Concretely, institutional policy and material supports are key.</w:t>
      </w:r>
    </w:p>
    <w:p w14:paraId="06891507" w14:textId="5CE7C28A" w:rsidR="0096282B" w:rsidRDefault="0033679D" w:rsidP="002B2066">
      <w:pPr>
        <w:spacing w:after="0" w:line="480" w:lineRule="auto"/>
        <w:ind w:firstLine="720"/>
        <w:rPr>
          <w:rFonts w:ascii="Arial" w:hAnsi="Arial" w:cs="Arial"/>
          <w:sz w:val="24"/>
          <w:szCs w:val="24"/>
        </w:rPr>
      </w:pPr>
      <w:r w:rsidRPr="007C76F2">
        <w:rPr>
          <w:rFonts w:ascii="Arial" w:hAnsi="Arial" w:cs="Arial"/>
          <w:sz w:val="24"/>
          <w:szCs w:val="24"/>
        </w:rPr>
        <w:t>However,</w:t>
      </w:r>
      <w:r w:rsidR="00F63FB9" w:rsidRPr="007C76F2">
        <w:rPr>
          <w:rFonts w:ascii="Arial" w:hAnsi="Arial" w:cs="Arial"/>
          <w:sz w:val="24"/>
          <w:szCs w:val="24"/>
        </w:rPr>
        <w:t xml:space="preserve"> based on our review, </w:t>
      </w:r>
      <w:r w:rsidRPr="007C76F2">
        <w:rPr>
          <w:rFonts w:ascii="Arial" w:hAnsi="Arial" w:cs="Arial"/>
          <w:sz w:val="24"/>
          <w:szCs w:val="24"/>
        </w:rPr>
        <w:t>we argue that plurilingualism</w:t>
      </w:r>
      <w:r w:rsidR="00F63FB9" w:rsidRPr="007C76F2">
        <w:rPr>
          <w:rFonts w:ascii="Arial" w:hAnsi="Arial" w:cs="Arial"/>
          <w:sz w:val="24"/>
          <w:szCs w:val="24"/>
        </w:rPr>
        <w:t xml:space="preserve">’s positive attributes can </w:t>
      </w:r>
      <w:r w:rsidRPr="007C76F2">
        <w:rPr>
          <w:rFonts w:ascii="Arial" w:hAnsi="Arial" w:cs="Arial"/>
          <w:sz w:val="24"/>
          <w:szCs w:val="24"/>
        </w:rPr>
        <w:t xml:space="preserve">contribute to concrete pedagogical change </w:t>
      </w:r>
      <w:r w:rsidR="00F63FB9" w:rsidRPr="007C76F2">
        <w:rPr>
          <w:rFonts w:ascii="Arial" w:hAnsi="Arial" w:cs="Arial"/>
          <w:sz w:val="24"/>
          <w:szCs w:val="24"/>
        </w:rPr>
        <w:t xml:space="preserve">only </w:t>
      </w:r>
      <w:r w:rsidRPr="007C76F2">
        <w:rPr>
          <w:rFonts w:ascii="Arial" w:hAnsi="Arial" w:cs="Arial"/>
          <w:sz w:val="24"/>
          <w:szCs w:val="24"/>
        </w:rPr>
        <w:t xml:space="preserve">as long as the </w:t>
      </w:r>
      <w:r w:rsidR="00334F83">
        <w:rPr>
          <w:rFonts w:ascii="Arial" w:hAnsi="Arial" w:cs="Arial"/>
          <w:sz w:val="24"/>
          <w:szCs w:val="24"/>
        </w:rPr>
        <w:t xml:space="preserve">legitimate </w:t>
      </w:r>
      <w:r w:rsidRPr="007C76F2">
        <w:rPr>
          <w:rFonts w:ascii="Arial" w:hAnsi="Arial" w:cs="Arial"/>
          <w:sz w:val="24"/>
          <w:szCs w:val="24"/>
        </w:rPr>
        <w:t xml:space="preserve">concerns of classroom teachers are respected. </w:t>
      </w:r>
    </w:p>
    <w:p w14:paraId="35FC1E7B" w14:textId="77777777" w:rsidR="00F63FB9" w:rsidRPr="007C76F2" w:rsidRDefault="00F63FB9" w:rsidP="002B2066">
      <w:pPr>
        <w:spacing w:after="0" w:line="480" w:lineRule="auto"/>
        <w:ind w:firstLine="720"/>
        <w:rPr>
          <w:rFonts w:ascii="Arial" w:hAnsi="Arial" w:cs="Arial"/>
          <w:sz w:val="24"/>
          <w:szCs w:val="24"/>
        </w:rPr>
      </w:pPr>
      <w:r w:rsidRPr="007C76F2">
        <w:rPr>
          <w:rFonts w:ascii="Arial" w:hAnsi="Arial" w:cs="Arial"/>
          <w:sz w:val="24"/>
          <w:szCs w:val="24"/>
        </w:rPr>
        <w:t xml:space="preserve">Teachers have a right to be suspicious of the latest fashions within second language education since, as Carroll (1971) once noted, “our field has been afflicted with many false dichotomies, weak conceptualizations, and neglect of critical issues and variables” (p. 102). It is inappropriate to dismiss teachers who show this reluctance as being ignorant of the implications associated with what has been advocated as an advance in theory. As has been consistently argued previously by notable curriculum specialists during the widespread adoption of the communicative approach (Breen, 1984; Johnson, 1989; Markee, 1995; Stern, 1992), real curriculum innovation depends on understanding how the nature of teaching practice and decision-making is influenced by belief systems. Changing belief systems, in turn, depends on teachers being shown what works concretely in the classroom (Kagan,1992; Park &amp; Ertmer, 2007) and respecting their responsibilities and expertise (Clark,1988). </w:t>
      </w:r>
    </w:p>
    <w:p w14:paraId="460417DE" w14:textId="3AA1B1C5" w:rsidR="001B2DC0" w:rsidRDefault="00F63FB9" w:rsidP="002B2066">
      <w:pPr>
        <w:spacing w:after="0" w:line="480" w:lineRule="auto"/>
        <w:ind w:firstLine="720"/>
        <w:rPr>
          <w:rFonts w:ascii="Arial" w:hAnsi="Arial" w:cs="Arial"/>
          <w:sz w:val="24"/>
          <w:szCs w:val="24"/>
        </w:rPr>
      </w:pPr>
      <w:r w:rsidRPr="007C76F2">
        <w:rPr>
          <w:rFonts w:ascii="Arial" w:hAnsi="Arial" w:cs="Arial"/>
          <w:sz w:val="24"/>
          <w:szCs w:val="24"/>
        </w:rPr>
        <w:t xml:space="preserve">To adopt the attitude that teachers should automatically adhere to the recommendations proposed by self-appointed experts dooms curricular change and perpetuates what Pennycook (1989) once argued is the maintenance of the traditional inequalities and hierarchies between ESL theorists and practitioners. </w:t>
      </w:r>
    </w:p>
    <w:p w14:paraId="06E243E7" w14:textId="0404DC34" w:rsidR="00F63FB9" w:rsidRPr="007C76F2" w:rsidRDefault="006B4D8B" w:rsidP="002B2066">
      <w:pPr>
        <w:tabs>
          <w:tab w:val="left" w:pos="1266"/>
        </w:tabs>
        <w:spacing w:after="0" w:line="480" w:lineRule="auto"/>
        <w:rPr>
          <w:rFonts w:ascii="Arial" w:hAnsi="Arial" w:cs="Arial"/>
          <w:b/>
          <w:bCs/>
          <w:sz w:val="24"/>
          <w:szCs w:val="24"/>
        </w:rPr>
      </w:pPr>
      <w:r w:rsidRPr="007C76F2">
        <w:rPr>
          <w:rFonts w:ascii="Arial" w:hAnsi="Arial" w:cs="Arial"/>
          <w:b/>
          <w:bCs/>
          <w:sz w:val="24"/>
          <w:szCs w:val="24"/>
        </w:rPr>
        <w:t xml:space="preserve">Problems and </w:t>
      </w:r>
      <w:r w:rsidR="00F63FB9" w:rsidRPr="007C76F2">
        <w:rPr>
          <w:rFonts w:ascii="Arial" w:hAnsi="Arial" w:cs="Arial"/>
          <w:b/>
          <w:bCs/>
          <w:sz w:val="24"/>
          <w:szCs w:val="24"/>
        </w:rPr>
        <w:t>Con</w:t>
      </w:r>
      <w:r w:rsidRPr="007C76F2">
        <w:rPr>
          <w:rFonts w:ascii="Arial" w:hAnsi="Arial" w:cs="Arial"/>
          <w:b/>
          <w:bCs/>
          <w:sz w:val="24"/>
          <w:szCs w:val="24"/>
        </w:rPr>
        <w:t>tradictions</w:t>
      </w:r>
    </w:p>
    <w:p w14:paraId="0E1E8248" w14:textId="18A7A786" w:rsidR="008F679A" w:rsidRPr="007C76F2" w:rsidRDefault="001B2DC0" w:rsidP="002B2066">
      <w:pPr>
        <w:spacing w:after="0" w:line="480" w:lineRule="auto"/>
        <w:rPr>
          <w:rFonts w:ascii="Arial" w:hAnsi="Arial" w:cs="Arial"/>
          <w:sz w:val="24"/>
          <w:szCs w:val="24"/>
        </w:rPr>
      </w:pPr>
      <w:r w:rsidRPr="007C76F2">
        <w:rPr>
          <w:rFonts w:ascii="Arial" w:hAnsi="Arial" w:cs="Arial"/>
          <w:sz w:val="24"/>
          <w:szCs w:val="24"/>
        </w:rPr>
        <w:t>It is worth quoting at length K</w:t>
      </w:r>
      <w:r w:rsidR="008F679A" w:rsidRPr="007C76F2">
        <w:rPr>
          <w:rFonts w:ascii="Arial" w:hAnsi="Arial" w:cs="Arial"/>
          <w:sz w:val="24"/>
          <w:szCs w:val="24"/>
        </w:rPr>
        <w:t>ubota’s (201</w:t>
      </w:r>
      <w:r w:rsidR="00CE2AE7">
        <w:rPr>
          <w:rFonts w:ascii="Arial" w:hAnsi="Arial" w:cs="Arial"/>
          <w:sz w:val="24"/>
          <w:szCs w:val="24"/>
        </w:rPr>
        <w:t>6</w:t>
      </w:r>
      <w:r w:rsidR="008F679A" w:rsidRPr="007C76F2">
        <w:rPr>
          <w:rFonts w:ascii="Arial" w:hAnsi="Arial" w:cs="Arial"/>
          <w:sz w:val="24"/>
          <w:szCs w:val="24"/>
        </w:rPr>
        <w:t xml:space="preserve">) </w:t>
      </w:r>
      <w:r w:rsidRPr="007C76F2">
        <w:rPr>
          <w:rFonts w:ascii="Arial" w:hAnsi="Arial" w:cs="Arial"/>
          <w:sz w:val="24"/>
          <w:szCs w:val="24"/>
        </w:rPr>
        <w:t xml:space="preserve">concerns </w:t>
      </w:r>
      <w:r w:rsidR="00E66790" w:rsidRPr="007C76F2">
        <w:rPr>
          <w:rFonts w:ascii="Arial" w:hAnsi="Arial" w:cs="Arial"/>
          <w:sz w:val="24"/>
          <w:szCs w:val="24"/>
        </w:rPr>
        <w:t>regarding</w:t>
      </w:r>
      <w:r w:rsidRPr="007C76F2">
        <w:rPr>
          <w:rFonts w:ascii="Arial" w:hAnsi="Arial" w:cs="Arial"/>
          <w:sz w:val="24"/>
          <w:szCs w:val="24"/>
        </w:rPr>
        <w:t xml:space="preserve"> the theoretical foundations of plurlingualism</w:t>
      </w:r>
      <w:r w:rsidR="008F679A" w:rsidRPr="007C76F2">
        <w:rPr>
          <w:rFonts w:ascii="Arial" w:hAnsi="Arial" w:cs="Arial"/>
          <w:sz w:val="24"/>
          <w:szCs w:val="24"/>
        </w:rPr>
        <w:t>:</w:t>
      </w:r>
    </w:p>
    <w:p w14:paraId="08B3B8D4" w14:textId="77777777" w:rsidR="008F679A" w:rsidRPr="007C76F2" w:rsidRDefault="008F679A" w:rsidP="002B2066">
      <w:pPr>
        <w:spacing w:after="0" w:line="480" w:lineRule="auto"/>
        <w:ind w:left="720"/>
        <w:rPr>
          <w:rFonts w:ascii="Arial" w:hAnsi="Arial" w:cs="Arial"/>
          <w:sz w:val="24"/>
          <w:szCs w:val="24"/>
        </w:rPr>
      </w:pPr>
      <w:r w:rsidRPr="007C76F2">
        <w:rPr>
          <w:rFonts w:ascii="Arial" w:hAnsi="Arial" w:cs="Arial"/>
          <w:sz w:val="24"/>
          <w:szCs w:val="24"/>
        </w:rPr>
        <w:t>While notions such as hybridity, fluidity, and multiplicity are potentially liberating, they can obscure actual struggles and inequalities… Using the multi/plural frame of reference with insufficient critical reflection makes us complicit with a neo-</w:t>
      </w:r>
    </w:p>
    <w:p w14:paraId="71C65F8D" w14:textId="77777777" w:rsidR="008F679A" w:rsidRPr="007C76F2" w:rsidRDefault="008F679A" w:rsidP="002B2066">
      <w:pPr>
        <w:spacing w:after="0" w:line="480" w:lineRule="auto"/>
        <w:ind w:left="720"/>
        <w:rPr>
          <w:rFonts w:ascii="Arial" w:hAnsi="Arial" w:cs="Arial"/>
          <w:sz w:val="24"/>
          <w:szCs w:val="24"/>
        </w:rPr>
      </w:pPr>
      <w:r w:rsidRPr="007C76F2">
        <w:rPr>
          <w:rFonts w:ascii="Arial" w:hAnsi="Arial" w:cs="Arial"/>
          <w:sz w:val="24"/>
          <w:szCs w:val="24"/>
        </w:rPr>
        <w:t>liberalism that exacerbates economic and educational gaps and with a neo-</w:t>
      </w:r>
    </w:p>
    <w:p w14:paraId="624C8973" w14:textId="77777777" w:rsidR="008F679A" w:rsidRPr="007C76F2" w:rsidRDefault="008F679A" w:rsidP="002B2066">
      <w:pPr>
        <w:spacing w:after="0" w:line="480" w:lineRule="auto"/>
        <w:ind w:firstLine="720"/>
        <w:rPr>
          <w:rFonts w:ascii="Arial" w:hAnsi="Arial" w:cs="Arial"/>
          <w:sz w:val="24"/>
          <w:szCs w:val="24"/>
        </w:rPr>
      </w:pPr>
      <w:r w:rsidRPr="007C76F2">
        <w:rPr>
          <w:rFonts w:ascii="Arial" w:hAnsi="Arial" w:cs="Arial"/>
          <w:sz w:val="24"/>
          <w:szCs w:val="24"/>
        </w:rPr>
        <w:t>liberal multiculturalism that evades racism and other injustices… More explicit</w:t>
      </w:r>
    </w:p>
    <w:p w14:paraId="2D41E9E7" w14:textId="77777777" w:rsidR="008F679A" w:rsidRPr="007C76F2" w:rsidRDefault="008F679A" w:rsidP="002B2066">
      <w:pPr>
        <w:spacing w:after="0" w:line="480" w:lineRule="auto"/>
        <w:ind w:firstLine="720"/>
        <w:rPr>
          <w:rFonts w:ascii="Arial" w:hAnsi="Arial" w:cs="Arial"/>
          <w:sz w:val="24"/>
          <w:szCs w:val="24"/>
        </w:rPr>
      </w:pPr>
      <w:r w:rsidRPr="007C76F2">
        <w:rPr>
          <w:rFonts w:ascii="Arial" w:hAnsi="Arial" w:cs="Arial"/>
          <w:sz w:val="24"/>
          <w:szCs w:val="24"/>
        </w:rPr>
        <w:t>attention should be paid to issues of asymmetrical relations of power and</w:t>
      </w:r>
    </w:p>
    <w:p w14:paraId="54B716B0" w14:textId="77777777" w:rsidR="008F679A" w:rsidRPr="007C76F2" w:rsidRDefault="008F679A" w:rsidP="002B2066">
      <w:pPr>
        <w:spacing w:after="0" w:line="480" w:lineRule="auto"/>
        <w:ind w:left="720"/>
        <w:rPr>
          <w:rFonts w:ascii="Arial" w:hAnsi="Arial" w:cs="Arial"/>
          <w:sz w:val="24"/>
          <w:szCs w:val="24"/>
        </w:rPr>
      </w:pPr>
      <w:r w:rsidRPr="007C76F2">
        <w:rPr>
          <w:rFonts w:ascii="Arial" w:hAnsi="Arial" w:cs="Arial"/>
          <w:sz w:val="24"/>
          <w:szCs w:val="24"/>
        </w:rPr>
        <w:t>inequalities that privilege or stigmatize individuals and groups due to their plurilingualism, cosmopolitanism, and hybridity on the one hand, or their monolingualism and monoculturalism on the other (p.16).</w:t>
      </w:r>
    </w:p>
    <w:p w14:paraId="27CE7993" w14:textId="55371C2C" w:rsidR="000563B1" w:rsidRPr="007C76F2" w:rsidRDefault="00C53A22" w:rsidP="002B2066">
      <w:pPr>
        <w:spacing w:after="0" w:line="480" w:lineRule="auto"/>
        <w:rPr>
          <w:rFonts w:ascii="Arial" w:hAnsi="Arial" w:cs="Arial"/>
          <w:sz w:val="24"/>
          <w:szCs w:val="24"/>
        </w:rPr>
      </w:pPr>
      <w:r w:rsidRPr="007C76F2">
        <w:rPr>
          <w:rFonts w:ascii="Arial" w:hAnsi="Arial" w:cs="Arial"/>
          <w:sz w:val="24"/>
          <w:szCs w:val="24"/>
        </w:rPr>
        <w:t xml:space="preserve">At the </w:t>
      </w:r>
      <w:r w:rsidR="000563B1" w:rsidRPr="007C76F2">
        <w:rPr>
          <w:rFonts w:ascii="Arial" w:hAnsi="Arial" w:cs="Arial"/>
          <w:sz w:val="24"/>
          <w:szCs w:val="24"/>
        </w:rPr>
        <w:t xml:space="preserve">level of </w:t>
      </w:r>
      <w:r w:rsidRPr="007C76F2">
        <w:rPr>
          <w:rFonts w:ascii="Arial" w:hAnsi="Arial" w:cs="Arial"/>
          <w:sz w:val="24"/>
          <w:szCs w:val="24"/>
        </w:rPr>
        <w:t>policy, McNamara (2011)</w:t>
      </w:r>
      <w:r w:rsidR="000563B1" w:rsidRPr="007C76F2">
        <w:rPr>
          <w:rFonts w:ascii="Arial" w:hAnsi="Arial" w:cs="Arial"/>
          <w:sz w:val="24"/>
          <w:szCs w:val="24"/>
        </w:rPr>
        <w:t xml:space="preserve"> </w:t>
      </w:r>
      <w:r w:rsidRPr="007C76F2">
        <w:rPr>
          <w:rFonts w:ascii="Arial" w:hAnsi="Arial" w:cs="Arial"/>
          <w:sz w:val="24"/>
          <w:szCs w:val="24"/>
        </w:rPr>
        <w:t>pointed out that even though the Council of Europe has endorsed plurilingualism, dominant standardized languages such as English and French are still given privileged status, non-dominant or regional languages (or dialects, if you prefer), such as Basque or Roma, do not enjoy official status.</w:t>
      </w:r>
    </w:p>
    <w:p w14:paraId="28A6DB46" w14:textId="371A8F4B" w:rsidR="006B4D8B" w:rsidRPr="007C76F2" w:rsidRDefault="000563B1" w:rsidP="002B2066">
      <w:pPr>
        <w:spacing w:after="0" w:line="480" w:lineRule="auto"/>
        <w:ind w:firstLine="720"/>
        <w:rPr>
          <w:rFonts w:ascii="Arial" w:hAnsi="Arial" w:cs="Arial"/>
          <w:sz w:val="24"/>
          <w:szCs w:val="24"/>
        </w:rPr>
      </w:pPr>
      <w:r w:rsidRPr="007C76F2">
        <w:rPr>
          <w:rFonts w:ascii="Arial" w:hAnsi="Arial" w:cs="Arial"/>
          <w:sz w:val="24"/>
          <w:szCs w:val="24"/>
        </w:rPr>
        <w:t xml:space="preserve">At the level of concrete practice, </w:t>
      </w:r>
      <w:r w:rsidR="000A1782" w:rsidRPr="007C76F2">
        <w:rPr>
          <w:rFonts w:ascii="Arial" w:hAnsi="Arial" w:cs="Arial"/>
          <w:sz w:val="24"/>
          <w:szCs w:val="24"/>
        </w:rPr>
        <w:t>p</w:t>
      </w:r>
      <w:r w:rsidR="00C53A22" w:rsidRPr="007C76F2">
        <w:rPr>
          <w:rFonts w:ascii="Arial" w:hAnsi="Arial" w:cs="Arial"/>
          <w:sz w:val="24"/>
          <w:szCs w:val="24"/>
        </w:rPr>
        <w:t>lurilingualism has also been described as problematic</w:t>
      </w:r>
      <w:r w:rsidRPr="007C76F2">
        <w:rPr>
          <w:rFonts w:ascii="Arial" w:hAnsi="Arial" w:cs="Arial"/>
          <w:sz w:val="24"/>
          <w:szCs w:val="24"/>
        </w:rPr>
        <w:t xml:space="preserve">. </w:t>
      </w:r>
      <w:r w:rsidR="00C53A22" w:rsidRPr="007C76F2">
        <w:rPr>
          <w:rFonts w:ascii="Arial" w:hAnsi="Arial" w:cs="Arial"/>
          <w:sz w:val="24"/>
          <w:szCs w:val="24"/>
        </w:rPr>
        <w:t xml:space="preserve">Cummins (2021), using what he calls </w:t>
      </w:r>
      <w:r w:rsidR="00C53A22" w:rsidRPr="004E734D">
        <w:rPr>
          <w:rFonts w:ascii="Arial" w:hAnsi="Arial" w:cs="Arial"/>
          <w:i/>
          <w:iCs/>
          <w:sz w:val="24"/>
          <w:szCs w:val="24"/>
        </w:rPr>
        <w:t>consequential validity</w:t>
      </w:r>
      <w:r w:rsidR="00C53A22" w:rsidRPr="007C76F2">
        <w:rPr>
          <w:rFonts w:ascii="Arial" w:hAnsi="Arial" w:cs="Arial"/>
          <w:sz w:val="24"/>
          <w:szCs w:val="24"/>
        </w:rPr>
        <w:t xml:space="preserve"> questions the usefulness </w:t>
      </w:r>
      <w:r w:rsidR="000A1782" w:rsidRPr="007C76F2">
        <w:rPr>
          <w:rFonts w:ascii="Arial" w:hAnsi="Arial" w:cs="Arial"/>
          <w:sz w:val="24"/>
          <w:szCs w:val="24"/>
        </w:rPr>
        <w:t xml:space="preserve">of plurilingualism </w:t>
      </w:r>
      <w:r w:rsidR="00C53A22" w:rsidRPr="007C76F2">
        <w:rPr>
          <w:rFonts w:ascii="Arial" w:hAnsi="Arial" w:cs="Arial"/>
          <w:sz w:val="24"/>
          <w:szCs w:val="24"/>
        </w:rPr>
        <w:t xml:space="preserve">for classroom teachers </w:t>
      </w:r>
      <w:r w:rsidR="000A1782" w:rsidRPr="007C76F2">
        <w:rPr>
          <w:rFonts w:ascii="Arial" w:hAnsi="Arial" w:cs="Arial"/>
          <w:sz w:val="24"/>
          <w:szCs w:val="24"/>
        </w:rPr>
        <w:t>working within formal institutions and tasked with facilitating the acquisition of a standardised language. He argues that many of our current</w:t>
      </w:r>
      <w:r w:rsidR="00C53A22" w:rsidRPr="007C76F2">
        <w:rPr>
          <w:rFonts w:ascii="Arial" w:hAnsi="Arial" w:cs="Arial"/>
          <w:sz w:val="24"/>
          <w:szCs w:val="24"/>
        </w:rPr>
        <w:t xml:space="preserve"> </w:t>
      </w:r>
      <w:r w:rsidR="000A1782" w:rsidRPr="007C76F2">
        <w:rPr>
          <w:rFonts w:ascii="Arial" w:hAnsi="Arial" w:cs="Arial"/>
          <w:sz w:val="24"/>
          <w:szCs w:val="24"/>
        </w:rPr>
        <w:t xml:space="preserve">concerns with second language </w:t>
      </w:r>
      <w:r w:rsidR="00C53A22" w:rsidRPr="007C76F2">
        <w:rPr>
          <w:rFonts w:ascii="Arial" w:hAnsi="Arial" w:cs="Arial"/>
          <w:sz w:val="24"/>
          <w:szCs w:val="24"/>
        </w:rPr>
        <w:t>theor</w:t>
      </w:r>
      <w:r w:rsidR="000A1782" w:rsidRPr="007C76F2">
        <w:rPr>
          <w:rFonts w:ascii="Arial" w:hAnsi="Arial" w:cs="Arial"/>
          <w:sz w:val="24"/>
          <w:szCs w:val="24"/>
        </w:rPr>
        <w:t>y</w:t>
      </w:r>
      <w:r w:rsidR="00C53A22" w:rsidRPr="007C76F2">
        <w:rPr>
          <w:rFonts w:ascii="Arial" w:hAnsi="Arial" w:cs="Arial"/>
          <w:sz w:val="24"/>
          <w:szCs w:val="24"/>
        </w:rPr>
        <w:t xml:space="preserve"> fail to account for local teacher agency and experience as co-creators of actionable knowledge</w:t>
      </w:r>
      <w:r w:rsidR="000A1782" w:rsidRPr="007C76F2">
        <w:rPr>
          <w:rFonts w:ascii="Arial" w:hAnsi="Arial" w:cs="Arial"/>
          <w:sz w:val="24"/>
          <w:szCs w:val="24"/>
        </w:rPr>
        <w:t xml:space="preserve"> and </w:t>
      </w:r>
      <w:r w:rsidR="00C53A22" w:rsidRPr="007C76F2">
        <w:rPr>
          <w:rFonts w:ascii="Arial" w:hAnsi="Arial" w:cs="Arial"/>
          <w:sz w:val="24"/>
          <w:szCs w:val="24"/>
        </w:rPr>
        <w:t>theory</w:t>
      </w:r>
      <w:r w:rsidR="000A1782" w:rsidRPr="007C76F2">
        <w:rPr>
          <w:rFonts w:ascii="Arial" w:hAnsi="Arial" w:cs="Arial"/>
          <w:sz w:val="24"/>
          <w:szCs w:val="24"/>
        </w:rPr>
        <w:t>.</w:t>
      </w:r>
    </w:p>
    <w:p w14:paraId="7E100A4B" w14:textId="68FBC8E3" w:rsidR="00813E5D" w:rsidRPr="007C76F2" w:rsidRDefault="001B2DC0" w:rsidP="002B2066">
      <w:pPr>
        <w:spacing w:after="0" w:line="480" w:lineRule="auto"/>
        <w:ind w:firstLine="720"/>
        <w:rPr>
          <w:rFonts w:ascii="Arial" w:hAnsi="Arial" w:cs="Arial"/>
          <w:sz w:val="24"/>
          <w:szCs w:val="24"/>
        </w:rPr>
      </w:pPr>
      <w:r w:rsidRPr="007C76F2">
        <w:rPr>
          <w:rFonts w:ascii="Arial" w:hAnsi="Arial" w:cs="Arial"/>
          <w:sz w:val="24"/>
          <w:szCs w:val="24"/>
        </w:rPr>
        <w:t>So, we have a</w:t>
      </w:r>
      <w:r w:rsidR="000B42DA" w:rsidRPr="007C76F2">
        <w:rPr>
          <w:rFonts w:ascii="Arial" w:hAnsi="Arial" w:cs="Arial"/>
          <w:sz w:val="24"/>
          <w:szCs w:val="24"/>
        </w:rPr>
        <w:t>t least one</w:t>
      </w:r>
      <w:r w:rsidRPr="007C76F2">
        <w:rPr>
          <w:rFonts w:ascii="Arial" w:hAnsi="Arial" w:cs="Arial"/>
          <w:sz w:val="24"/>
          <w:szCs w:val="24"/>
        </w:rPr>
        <w:t xml:space="preserve"> contradiction. At one level (or in one context if you prefer), plurilingualism has been described as liberatory: a </w:t>
      </w:r>
      <w:r w:rsidR="00813E5D" w:rsidRPr="007C76F2">
        <w:rPr>
          <w:rFonts w:ascii="Arial" w:hAnsi="Arial" w:cs="Arial"/>
          <w:sz w:val="24"/>
          <w:szCs w:val="24"/>
        </w:rPr>
        <w:t>frame of resistance to</w:t>
      </w:r>
      <w:r w:rsidRPr="007C76F2">
        <w:rPr>
          <w:rFonts w:ascii="Arial" w:hAnsi="Arial" w:cs="Arial"/>
          <w:sz w:val="24"/>
          <w:szCs w:val="24"/>
        </w:rPr>
        <w:t xml:space="preserve"> monolingual stances </w:t>
      </w:r>
      <w:r w:rsidR="00813E5D" w:rsidRPr="007C76F2">
        <w:rPr>
          <w:rFonts w:ascii="Arial" w:hAnsi="Arial" w:cs="Arial"/>
          <w:sz w:val="24"/>
          <w:szCs w:val="24"/>
        </w:rPr>
        <w:t xml:space="preserve">that </w:t>
      </w:r>
      <w:r w:rsidRPr="007C76F2">
        <w:rPr>
          <w:rFonts w:ascii="Arial" w:hAnsi="Arial" w:cs="Arial"/>
          <w:sz w:val="24"/>
          <w:szCs w:val="24"/>
        </w:rPr>
        <w:t xml:space="preserve">are </w:t>
      </w:r>
      <w:r w:rsidR="00813E5D" w:rsidRPr="007C76F2">
        <w:rPr>
          <w:rFonts w:ascii="Arial" w:hAnsi="Arial" w:cs="Arial"/>
          <w:sz w:val="24"/>
          <w:szCs w:val="24"/>
        </w:rPr>
        <w:t xml:space="preserve">potentially oppressive </w:t>
      </w:r>
      <w:r w:rsidRPr="007C76F2">
        <w:rPr>
          <w:rFonts w:ascii="Arial" w:hAnsi="Arial" w:cs="Arial"/>
          <w:sz w:val="24"/>
          <w:szCs w:val="24"/>
        </w:rPr>
        <w:t xml:space="preserve">tools used </w:t>
      </w:r>
      <w:r w:rsidR="00813E5D" w:rsidRPr="007C76F2">
        <w:rPr>
          <w:rFonts w:ascii="Arial" w:hAnsi="Arial" w:cs="Arial"/>
          <w:sz w:val="24"/>
          <w:szCs w:val="24"/>
        </w:rPr>
        <w:t xml:space="preserve">to marginalise, ‘hieraticalize’ and silence minority language users. On the other hand (or context), plurilingualism has been described as a potential obfuscation of linguistic (and associated) inequalities that neglects the concrete realities of the classroom.  </w:t>
      </w:r>
    </w:p>
    <w:p w14:paraId="6D223247" w14:textId="1338273E" w:rsidR="00813E5D" w:rsidRDefault="002B2066" w:rsidP="002B2066">
      <w:pPr>
        <w:spacing w:after="0" w:line="480" w:lineRule="auto"/>
        <w:rPr>
          <w:rFonts w:ascii="Arial" w:hAnsi="Arial" w:cs="Arial"/>
          <w:sz w:val="24"/>
          <w:szCs w:val="24"/>
        </w:rPr>
      </w:pPr>
      <w:r>
        <w:rPr>
          <w:rFonts w:ascii="Arial" w:hAnsi="Arial" w:cs="Arial"/>
          <w:sz w:val="24"/>
          <w:szCs w:val="24"/>
        </w:rPr>
        <w:tab/>
      </w:r>
      <w:r w:rsidR="00317CE7" w:rsidRPr="007C76F2">
        <w:rPr>
          <w:rFonts w:ascii="Arial" w:hAnsi="Arial" w:cs="Arial"/>
          <w:sz w:val="24"/>
          <w:szCs w:val="24"/>
        </w:rPr>
        <w:t>I argue that t</w:t>
      </w:r>
      <w:r w:rsidR="00E66790" w:rsidRPr="007C76F2">
        <w:rPr>
          <w:rFonts w:ascii="Arial" w:hAnsi="Arial" w:cs="Arial"/>
          <w:sz w:val="24"/>
          <w:szCs w:val="24"/>
        </w:rPr>
        <w:t xml:space="preserve">his contraction can be </w:t>
      </w:r>
      <w:r w:rsidR="00317CE7" w:rsidRPr="007C76F2">
        <w:rPr>
          <w:rFonts w:ascii="Arial" w:hAnsi="Arial" w:cs="Arial"/>
          <w:sz w:val="24"/>
          <w:szCs w:val="24"/>
        </w:rPr>
        <w:t>illuminated</w:t>
      </w:r>
      <w:r w:rsidR="00E66790" w:rsidRPr="007C76F2">
        <w:rPr>
          <w:rFonts w:ascii="Arial" w:hAnsi="Arial" w:cs="Arial"/>
          <w:sz w:val="24"/>
          <w:szCs w:val="24"/>
        </w:rPr>
        <w:t xml:space="preserve"> with a socialist stance. </w:t>
      </w:r>
      <w:r w:rsidR="000B42DA" w:rsidRPr="007C76F2">
        <w:rPr>
          <w:rFonts w:ascii="Arial" w:hAnsi="Arial" w:cs="Arial"/>
          <w:sz w:val="24"/>
          <w:szCs w:val="24"/>
        </w:rPr>
        <w:t>However, before I develop my argument further</w:t>
      </w:r>
      <w:r w:rsidR="00E66790" w:rsidRPr="007C76F2">
        <w:rPr>
          <w:rFonts w:ascii="Arial" w:hAnsi="Arial" w:cs="Arial"/>
          <w:sz w:val="24"/>
          <w:szCs w:val="24"/>
        </w:rPr>
        <w:t xml:space="preserve">, I think it </w:t>
      </w:r>
      <w:r w:rsidR="000B42DA" w:rsidRPr="007C76F2">
        <w:rPr>
          <w:rFonts w:ascii="Arial" w:hAnsi="Arial" w:cs="Arial"/>
          <w:sz w:val="24"/>
          <w:szCs w:val="24"/>
        </w:rPr>
        <w:t xml:space="preserve">important </w:t>
      </w:r>
      <w:r w:rsidR="00334F83">
        <w:rPr>
          <w:rFonts w:ascii="Arial" w:hAnsi="Arial" w:cs="Arial"/>
          <w:sz w:val="24"/>
          <w:szCs w:val="24"/>
        </w:rPr>
        <w:t>that I</w:t>
      </w:r>
      <w:r w:rsidR="000B42DA" w:rsidRPr="007C76F2">
        <w:rPr>
          <w:rFonts w:ascii="Arial" w:hAnsi="Arial" w:cs="Arial"/>
          <w:sz w:val="24"/>
          <w:szCs w:val="24"/>
        </w:rPr>
        <w:t xml:space="preserve"> provide some linguistic and</w:t>
      </w:r>
      <w:r w:rsidR="00334F83">
        <w:rPr>
          <w:rFonts w:ascii="Arial" w:hAnsi="Arial" w:cs="Arial"/>
          <w:sz w:val="24"/>
          <w:szCs w:val="24"/>
        </w:rPr>
        <w:t xml:space="preserve"> </w:t>
      </w:r>
      <w:r w:rsidR="000B42DA" w:rsidRPr="007C76F2">
        <w:rPr>
          <w:rFonts w:ascii="Arial" w:hAnsi="Arial" w:cs="Arial"/>
          <w:sz w:val="24"/>
          <w:szCs w:val="24"/>
        </w:rPr>
        <w:t>philosophical background for the reader.</w:t>
      </w:r>
    </w:p>
    <w:p w14:paraId="2E41FA96" w14:textId="546910E4" w:rsidR="006B4D8B" w:rsidRPr="007C76F2" w:rsidRDefault="006B4D8B" w:rsidP="002B2066">
      <w:pPr>
        <w:spacing w:after="0" w:line="480" w:lineRule="auto"/>
        <w:rPr>
          <w:rFonts w:ascii="Arial" w:hAnsi="Arial" w:cs="Arial"/>
          <w:b/>
          <w:bCs/>
          <w:sz w:val="24"/>
          <w:szCs w:val="24"/>
        </w:rPr>
      </w:pPr>
      <w:r w:rsidRPr="007C76F2">
        <w:rPr>
          <w:rFonts w:ascii="Arial" w:hAnsi="Arial" w:cs="Arial"/>
          <w:b/>
          <w:bCs/>
          <w:sz w:val="24"/>
          <w:szCs w:val="24"/>
        </w:rPr>
        <w:t xml:space="preserve">The </w:t>
      </w:r>
      <w:proofErr w:type="spellStart"/>
      <w:r w:rsidRPr="007C76F2">
        <w:rPr>
          <w:rFonts w:ascii="Arial" w:hAnsi="Arial" w:cs="Arial"/>
          <w:b/>
          <w:bCs/>
          <w:sz w:val="24"/>
          <w:szCs w:val="24"/>
        </w:rPr>
        <w:t>Deleuzian</w:t>
      </w:r>
      <w:proofErr w:type="spellEnd"/>
      <w:r w:rsidRPr="007C76F2">
        <w:rPr>
          <w:rFonts w:ascii="Arial" w:hAnsi="Arial" w:cs="Arial"/>
          <w:b/>
          <w:bCs/>
          <w:sz w:val="24"/>
          <w:szCs w:val="24"/>
        </w:rPr>
        <w:t xml:space="preserve"> Critique</w:t>
      </w:r>
      <w:r w:rsidR="001C0D79" w:rsidRPr="007C76F2">
        <w:rPr>
          <w:rFonts w:ascii="Arial" w:hAnsi="Arial" w:cs="Arial"/>
          <w:b/>
          <w:bCs/>
          <w:sz w:val="24"/>
          <w:szCs w:val="24"/>
        </w:rPr>
        <w:t xml:space="preserve">, New </w:t>
      </w:r>
      <w:proofErr w:type="gramStart"/>
      <w:r w:rsidR="001C0D79" w:rsidRPr="007C76F2">
        <w:rPr>
          <w:rFonts w:ascii="Arial" w:hAnsi="Arial" w:cs="Arial"/>
          <w:b/>
          <w:bCs/>
          <w:sz w:val="24"/>
          <w:szCs w:val="24"/>
        </w:rPr>
        <w:t>Materialism</w:t>
      </w:r>
      <w:proofErr w:type="gramEnd"/>
      <w:r w:rsidR="001C0D79" w:rsidRPr="007C76F2">
        <w:rPr>
          <w:rFonts w:ascii="Arial" w:hAnsi="Arial" w:cs="Arial"/>
          <w:b/>
          <w:bCs/>
          <w:sz w:val="24"/>
          <w:szCs w:val="24"/>
        </w:rPr>
        <w:t xml:space="preserve"> and the Notion of the Native Speaker</w:t>
      </w:r>
    </w:p>
    <w:p w14:paraId="23CDBC02" w14:textId="44291F4B" w:rsidR="006B4D8B" w:rsidRPr="007C76F2" w:rsidRDefault="006B4D8B" w:rsidP="002B2066">
      <w:pPr>
        <w:spacing w:after="0" w:line="480" w:lineRule="auto"/>
        <w:rPr>
          <w:rFonts w:ascii="Arial" w:hAnsi="Arial" w:cs="Arial"/>
          <w:sz w:val="24"/>
          <w:szCs w:val="24"/>
        </w:rPr>
      </w:pPr>
      <w:r w:rsidRPr="006B4D8B">
        <w:rPr>
          <w:rFonts w:ascii="Arial" w:hAnsi="Arial" w:cs="Arial"/>
          <w:sz w:val="24"/>
          <w:szCs w:val="24"/>
        </w:rPr>
        <w:t>Deleuze, a contemporary of Foucault</w:t>
      </w:r>
      <w:r w:rsidR="00F53951">
        <w:rPr>
          <w:rFonts w:ascii="Arial" w:hAnsi="Arial" w:cs="Arial"/>
          <w:sz w:val="24"/>
          <w:szCs w:val="24"/>
        </w:rPr>
        <w:t xml:space="preserve"> </w:t>
      </w:r>
      <w:r w:rsidR="0004436C">
        <w:rPr>
          <w:rFonts w:ascii="Arial" w:hAnsi="Arial" w:cs="Arial"/>
          <w:sz w:val="24"/>
          <w:szCs w:val="24"/>
        </w:rPr>
        <w:t xml:space="preserve">(1972) </w:t>
      </w:r>
      <w:r w:rsidR="00F53951">
        <w:rPr>
          <w:rFonts w:ascii="Arial" w:hAnsi="Arial" w:cs="Arial"/>
          <w:sz w:val="24"/>
          <w:szCs w:val="24"/>
        </w:rPr>
        <w:t xml:space="preserve">and </w:t>
      </w:r>
      <w:r w:rsidRPr="006B4D8B">
        <w:rPr>
          <w:rFonts w:ascii="Arial" w:hAnsi="Arial" w:cs="Arial"/>
          <w:sz w:val="24"/>
          <w:szCs w:val="24"/>
        </w:rPr>
        <w:t xml:space="preserve">Derrida </w:t>
      </w:r>
      <w:r w:rsidR="0004436C">
        <w:rPr>
          <w:rFonts w:ascii="Arial" w:hAnsi="Arial" w:cs="Arial"/>
          <w:sz w:val="24"/>
          <w:szCs w:val="24"/>
        </w:rPr>
        <w:t xml:space="preserve">(1976) </w:t>
      </w:r>
      <w:r w:rsidRPr="006B4D8B">
        <w:rPr>
          <w:rFonts w:ascii="Arial" w:hAnsi="Arial" w:cs="Arial"/>
          <w:sz w:val="24"/>
          <w:szCs w:val="24"/>
        </w:rPr>
        <w:t xml:space="preserve">and was an influential French philosopher who wrote extensively on literature, film, and fine art. He died in 1995. </w:t>
      </w:r>
      <w:r w:rsidRPr="007C76F2">
        <w:rPr>
          <w:rFonts w:ascii="Arial" w:hAnsi="Arial" w:cs="Arial"/>
          <w:sz w:val="24"/>
          <w:szCs w:val="24"/>
        </w:rPr>
        <w:t>Most notably in co-authorship with Felix Guatarri, he developed an orientation that foreshadowed what we now call</w:t>
      </w:r>
      <w:r w:rsidR="00F53951">
        <w:rPr>
          <w:rFonts w:ascii="Arial" w:hAnsi="Arial" w:cs="Arial"/>
          <w:sz w:val="24"/>
          <w:szCs w:val="24"/>
        </w:rPr>
        <w:t xml:space="preserve"> </w:t>
      </w:r>
      <w:r w:rsidR="00F53951" w:rsidRPr="00F53951">
        <w:rPr>
          <w:rFonts w:ascii="Arial" w:hAnsi="Arial" w:cs="Arial"/>
          <w:i/>
          <w:iCs/>
          <w:sz w:val="24"/>
          <w:szCs w:val="24"/>
        </w:rPr>
        <w:t>n</w:t>
      </w:r>
      <w:r w:rsidRPr="00F53951">
        <w:rPr>
          <w:rFonts w:ascii="Arial" w:hAnsi="Arial" w:cs="Arial"/>
          <w:i/>
          <w:iCs/>
          <w:sz w:val="24"/>
          <w:szCs w:val="24"/>
        </w:rPr>
        <w:t xml:space="preserve">ew </w:t>
      </w:r>
      <w:r w:rsidR="00F53951" w:rsidRPr="00F53951">
        <w:rPr>
          <w:rFonts w:ascii="Arial" w:hAnsi="Arial" w:cs="Arial"/>
          <w:i/>
          <w:iCs/>
          <w:sz w:val="24"/>
          <w:szCs w:val="24"/>
        </w:rPr>
        <w:t>m</w:t>
      </w:r>
      <w:r w:rsidRPr="00F53951">
        <w:rPr>
          <w:rFonts w:ascii="Arial" w:hAnsi="Arial" w:cs="Arial"/>
          <w:i/>
          <w:iCs/>
          <w:sz w:val="24"/>
          <w:szCs w:val="24"/>
        </w:rPr>
        <w:t>aterialism</w:t>
      </w:r>
      <w:r w:rsidRPr="007C76F2">
        <w:rPr>
          <w:rFonts w:ascii="Arial" w:hAnsi="Arial" w:cs="Arial"/>
          <w:sz w:val="24"/>
          <w:szCs w:val="24"/>
        </w:rPr>
        <w:t>, he argued that experience is immanent and impossible to categorize along the lines dominant in Western philosophy</w:t>
      </w:r>
      <w:r w:rsidR="00F53951">
        <w:rPr>
          <w:rFonts w:ascii="Arial" w:hAnsi="Arial" w:cs="Arial"/>
          <w:sz w:val="24"/>
          <w:szCs w:val="24"/>
        </w:rPr>
        <w:t>.</w:t>
      </w:r>
    </w:p>
    <w:p w14:paraId="2671DB65" w14:textId="77777777" w:rsidR="006B4D8B" w:rsidRPr="007C76F2" w:rsidRDefault="006B4D8B" w:rsidP="002B2066">
      <w:pPr>
        <w:spacing w:after="0" w:line="480" w:lineRule="auto"/>
        <w:rPr>
          <w:rFonts w:ascii="Arial" w:hAnsi="Arial" w:cs="Arial"/>
          <w:sz w:val="24"/>
          <w:szCs w:val="24"/>
        </w:rPr>
      </w:pPr>
    </w:p>
    <w:p w14:paraId="074377E9" w14:textId="1865E886" w:rsidR="006B4D8B" w:rsidRPr="007C76F2" w:rsidRDefault="00F53951" w:rsidP="002B2066">
      <w:pPr>
        <w:spacing w:after="0" w:line="480" w:lineRule="auto"/>
        <w:rPr>
          <w:rFonts w:ascii="Arial" w:hAnsi="Arial" w:cs="Arial"/>
          <w:sz w:val="24"/>
          <w:szCs w:val="24"/>
        </w:rPr>
      </w:pPr>
      <w:r>
        <w:rPr>
          <w:rFonts w:ascii="Arial" w:hAnsi="Arial" w:cs="Arial"/>
          <w:sz w:val="24"/>
          <w:szCs w:val="24"/>
        </w:rPr>
        <w:t xml:space="preserve">Specifically, </w:t>
      </w:r>
      <w:r w:rsidR="006B4D8B" w:rsidRPr="006B4D8B">
        <w:rPr>
          <w:rFonts w:ascii="Arial" w:hAnsi="Arial" w:cs="Arial"/>
          <w:sz w:val="24"/>
          <w:szCs w:val="24"/>
        </w:rPr>
        <w:t>Deleuze (1969) argue</w:t>
      </w:r>
      <w:r>
        <w:rPr>
          <w:rFonts w:ascii="Arial" w:hAnsi="Arial" w:cs="Arial"/>
          <w:sz w:val="24"/>
          <w:szCs w:val="24"/>
        </w:rPr>
        <w:t>d</w:t>
      </w:r>
      <w:r w:rsidR="006B4D8B" w:rsidRPr="006B4D8B">
        <w:rPr>
          <w:rFonts w:ascii="Arial" w:hAnsi="Arial" w:cs="Arial"/>
          <w:sz w:val="24"/>
          <w:szCs w:val="24"/>
        </w:rPr>
        <w:t xml:space="preserve"> that language is NOT a hierarchically organized and standardized set of </w:t>
      </w:r>
      <w:r w:rsidR="00E66790" w:rsidRPr="007C76F2">
        <w:rPr>
          <w:rFonts w:ascii="Arial" w:hAnsi="Arial" w:cs="Arial"/>
          <w:sz w:val="24"/>
          <w:szCs w:val="24"/>
        </w:rPr>
        <w:t>biologically derived</w:t>
      </w:r>
      <w:r w:rsidR="006B4D8B" w:rsidRPr="006B4D8B">
        <w:rPr>
          <w:rFonts w:ascii="Arial" w:hAnsi="Arial" w:cs="Arial"/>
          <w:sz w:val="24"/>
          <w:szCs w:val="24"/>
        </w:rPr>
        <w:t xml:space="preserve"> rules that constitute statements of fact. Instead, it:</w:t>
      </w:r>
    </w:p>
    <w:p w14:paraId="425BCEB5" w14:textId="77777777" w:rsidR="006B4D8B" w:rsidRPr="007C76F2" w:rsidRDefault="006B4D8B" w:rsidP="002B2066">
      <w:pPr>
        <w:pStyle w:val="ListParagraph"/>
        <w:numPr>
          <w:ilvl w:val="0"/>
          <w:numId w:val="1"/>
        </w:numPr>
        <w:spacing w:after="0" w:line="480" w:lineRule="auto"/>
        <w:rPr>
          <w:rFonts w:ascii="Arial" w:hAnsi="Arial" w:cs="Arial"/>
          <w:sz w:val="24"/>
          <w:szCs w:val="24"/>
        </w:rPr>
      </w:pPr>
      <w:r w:rsidRPr="007C76F2">
        <w:rPr>
          <w:rFonts w:ascii="Arial" w:hAnsi="Arial" w:cs="Arial"/>
          <w:sz w:val="24"/>
          <w:szCs w:val="24"/>
        </w:rPr>
        <w:t xml:space="preserve">is indelibly connected to other </w:t>
      </w:r>
      <w:proofErr w:type="gramStart"/>
      <w:r w:rsidRPr="007C76F2">
        <w:rPr>
          <w:rFonts w:ascii="Arial" w:hAnsi="Arial" w:cs="Arial"/>
          <w:sz w:val="24"/>
          <w:szCs w:val="24"/>
        </w:rPr>
        <w:t>phenomena;</w:t>
      </w:r>
      <w:proofErr w:type="gramEnd"/>
    </w:p>
    <w:p w14:paraId="5715BDE9" w14:textId="77777777" w:rsidR="006B4D8B" w:rsidRPr="007C76F2" w:rsidRDefault="006B4D8B" w:rsidP="002B2066">
      <w:pPr>
        <w:pStyle w:val="ListParagraph"/>
        <w:numPr>
          <w:ilvl w:val="0"/>
          <w:numId w:val="1"/>
        </w:numPr>
        <w:spacing w:after="0" w:line="480" w:lineRule="auto"/>
        <w:rPr>
          <w:rFonts w:ascii="Arial" w:hAnsi="Arial" w:cs="Arial"/>
          <w:sz w:val="24"/>
          <w:szCs w:val="24"/>
        </w:rPr>
      </w:pPr>
      <w:r w:rsidRPr="007C76F2">
        <w:rPr>
          <w:rFonts w:ascii="Arial" w:hAnsi="Arial" w:cs="Arial"/>
          <w:sz w:val="24"/>
          <w:szCs w:val="24"/>
        </w:rPr>
        <w:t>always means more than what the speaker intends;</w:t>
      </w:r>
    </w:p>
    <w:p w14:paraId="78236A69" w14:textId="77777777" w:rsidR="006B4D8B" w:rsidRPr="007C76F2" w:rsidRDefault="006B4D8B" w:rsidP="002B2066">
      <w:pPr>
        <w:pStyle w:val="ListParagraph"/>
        <w:numPr>
          <w:ilvl w:val="0"/>
          <w:numId w:val="1"/>
        </w:numPr>
        <w:spacing w:after="0" w:line="480" w:lineRule="auto"/>
        <w:rPr>
          <w:rFonts w:ascii="Arial" w:hAnsi="Arial" w:cs="Arial"/>
          <w:sz w:val="24"/>
          <w:szCs w:val="24"/>
        </w:rPr>
      </w:pPr>
      <w:r w:rsidRPr="007C76F2">
        <w:rPr>
          <w:rFonts w:ascii="Arial" w:hAnsi="Arial" w:cs="Arial"/>
          <w:sz w:val="24"/>
          <w:szCs w:val="24"/>
        </w:rPr>
        <w:t>has material force;</w:t>
      </w:r>
    </w:p>
    <w:p w14:paraId="01B62506" w14:textId="72A751AD" w:rsidR="006B4D8B" w:rsidRPr="007C76F2" w:rsidRDefault="006B4D8B" w:rsidP="002B2066">
      <w:pPr>
        <w:pStyle w:val="ListParagraph"/>
        <w:numPr>
          <w:ilvl w:val="0"/>
          <w:numId w:val="1"/>
        </w:numPr>
        <w:spacing w:after="0" w:line="480" w:lineRule="auto"/>
        <w:rPr>
          <w:rFonts w:ascii="Arial" w:hAnsi="Arial" w:cs="Arial"/>
          <w:sz w:val="24"/>
          <w:szCs w:val="24"/>
        </w:rPr>
      </w:pPr>
      <w:r w:rsidRPr="007C76F2">
        <w:rPr>
          <w:rFonts w:ascii="Arial" w:hAnsi="Arial" w:cs="Arial"/>
          <w:sz w:val="24"/>
          <w:szCs w:val="24"/>
        </w:rPr>
        <w:t>is a series of sets of sub-systems in constant flux and contention</w:t>
      </w:r>
      <w:r w:rsidR="00E66790" w:rsidRPr="007C76F2">
        <w:rPr>
          <w:rFonts w:ascii="Arial" w:hAnsi="Arial" w:cs="Arial"/>
          <w:sz w:val="24"/>
          <w:szCs w:val="24"/>
        </w:rPr>
        <w:t>;</w:t>
      </w:r>
      <w:r w:rsidRPr="007C76F2">
        <w:rPr>
          <w:rFonts w:ascii="Arial" w:hAnsi="Arial" w:cs="Arial"/>
          <w:sz w:val="24"/>
          <w:szCs w:val="24"/>
        </w:rPr>
        <w:t xml:space="preserve"> </w:t>
      </w:r>
    </w:p>
    <w:p w14:paraId="43B719CB" w14:textId="77777777" w:rsidR="006B4D8B" w:rsidRPr="007C76F2" w:rsidRDefault="006B4D8B" w:rsidP="002B2066">
      <w:pPr>
        <w:pStyle w:val="ListParagraph"/>
        <w:numPr>
          <w:ilvl w:val="0"/>
          <w:numId w:val="1"/>
        </w:numPr>
        <w:spacing w:after="0" w:line="480" w:lineRule="auto"/>
        <w:rPr>
          <w:rFonts w:ascii="Arial" w:hAnsi="Arial" w:cs="Arial"/>
          <w:sz w:val="24"/>
          <w:szCs w:val="24"/>
        </w:rPr>
      </w:pPr>
      <w:r w:rsidRPr="007C76F2">
        <w:rPr>
          <w:rFonts w:ascii="Arial" w:hAnsi="Arial" w:cs="Arial"/>
          <w:sz w:val="24"/>
          <w:szCs w:val="24"/>
        </w:rPr>
        <w:t>is historical (becoming);</w:t>
      </w:r>
    </w:p>
    <w:p w14:paraId="73697DE5" w14:textId="17F5423A" w:rsidR="003C62DC" w:rsidRPr="007C76F2" w:rsidRDefault="006B4D8B" w:rsidP="002B2066">
      <w:pPr>
        <w:pStyle w:val="ListParagraph"/>
        <w:numPr>
          <w:ilvl w:val="0"/>
          <w:numId w:val="1"/>
        </w:numPr>
        <w:spacing w:after="0" w:line="480" w:lineRule="auto"/>
        <w:rPr>
          <w:rFonts w:ascii="Arial" w:hAnsi="Arial" w:cs="Arial"/>
          <w:sz w:val="24"/>
          <w:szCs w:val="24"/>
        </w:rPr>
      </w:pPr>
      <w:r w:rsidRPr="007C76F2">
        <w:rPr>
          <w:rFonts w:ascii="Arial" w:hAnsi="Arial" w:cs="Arial"/>
          <w:sz w:val="24"/>
          <w:szCs w:val="24"/>
        </w:rPr>
        <w:t>is partially organized and partially chaotic</w:t>
      </w:r>
      <w:r w:rsidR="00E66790" w:rsidRPr="007C76F2">
        <w:rPr>
          <w:rFonts w:ascii="Arial" w:hAnsi="Arial" w:cs="Arial"/>
          <w:sz w:val="24"/>
          <w:szCs w:val="24"/>
        </w:rPr>
        <w:t>.</w:t>
      </w:r>
    </w:p>
    <w:p w14:paraId="5382E294" w14:textId="042F8A7A" w:rsidR="001C0D79" w:rsidRPr="007C76F2" w:rsidRDefault="001C0D79" w:rsidP="002B2066">
      <w:pPr>
        <w:spacing w:after="0" w:line="480" w:lineRule="auto"/>
        <w:rPr>
          <w:rFonts w:ascii="Arial" w:hAnsi="Arial" w:cs="Arial"/>
          <w:sz w:val="24"/>
          <w:szCs w:val="24"/>
        </w:rPr>
      </w:pPr>
      <w:r w:rsidRPr="007C76F2">
        <w:rPr>
          <w:rFonts w:ascii="Arial" w:hAnsi="Arial" w:cs="Arial"/>
          <w:sz w:val="24"/>
          <w:szCs w:val="24"/>
        </w:rPr>
        <w:t>Moreover, Deleuze noted that that stances that endorse standardised language</w:t>
      </w:r>
      <w:r w:rsidR="000D0751" w:rsidRPr="007C76F2">
        <w:rPr>
          <w:rFonts w:ascii="Arial" w:hAnsi="Arial" w:cs="Arial"/>
          <w:sz w:val="24"/>
          <w:szCs w:val="24"/>
        </w:rPr>
        <w:t xml:space="preserve">s are forms of </w:t>
      </w:r>
      <w:r w:rsidR="00F53951">
        <w:rPr>
          <w:rFonts w:ascii="Arial" w:hAnsi="Arial" w:cs="Arial"/>
          <w:sz w:val="24"/>
          <w:szCs w:val="24"/>
        </w:rPr>
        <w:t xml:space="preserve">symbolic </w:t>
      </w:r>
      <w:r w:rsidRPr="007C76F2">
        <w:rPr>
          <w:rFonts w:ascii="Arial" w:hAnsi="Arial" w:cs="Arial"/>
          <w:sz w:val="24"/>
          <w:szCs w:val="24"/>
        </w:rPr>
        <w:t>violence</w:t>
      </w:r>
      <w:r w:rsidR="000D0751" w:rsidRPr="007C76F2">
        <w:rPr>
          <w:rFonts w:ascii="Arial" w:hAnsi="Arial" w:cs="Arial"/>
          <w:sz w:val="24"/>
          <w:szCs w:val="24"/>
        </w:rPr>
        <w:t>.</w:t>
      </w:r>
      <w:r w:rsidRPr="007C76F2">
        <w:rPr>
          <w:rFonts w:ascii="Arial" w:hAnsi="Arial" w:cs="Arial"/>
          <w:sz w:val="24"/>
          <w:szCs w:val="24"/>
        </w:rPr>
        <w:t xml:space="preserve"> </w:t>
      </w:r>
      <w:r w:rsidR="000D0751" w:rsidRPr="007C76F2">
        <w:rPr>
          <w:rFonts w:ascii="Arial" w:hAnsi="Arial" w:cs="Arial"/>
          <w:sz w:val="24"/>
          <w:szCs w:val="24"/>
        </w:rPr>
        <w:t>The native speaker is a key concept in such a stance.</w:t>
      </w:r>
    </w:p>
    <w:p w14:paraId="7F04ED68" w14:textId="171CD8FD" w:rsidR="006B4D8B" w:rsidRPr="007C76F2" w:rsidRDefault="006B4D8B" w:rsidP="002B2066">
      <w:pPr>
        <w:spacing w:after="0" w:line="480" w:lineRule="auto"/>
        <w:ind w:firstLine="720"/>
        <w:rPr>
          <w:rFonts w:ascii="Arial" w:hAnsi="Arial" w:cs="Arial"/>
          <w:sz w:val="24"/>
          <w:szCs w:val="24"/>
        </w:rPr>
      </w:pPr>
      <w:r w:rsidRPr="006B4D8B">
        <w:rPr>
          <w:rFonts w:ascii="Arial" w:hAnsi="Arial" w:cs="Arial"/>
          <w:sz w:val="24"/>
          <w:szCs w:val="24"/>
        </w:rPr>
        <w:t>First coined by Leonard Bloomfield in the 1930’s, the notion of the native speaker</w:t>
      </w:r>
      <w:r w:rsidR="00334F83">
        <w:rPr>
          <w:rFonts w:ascii="Arial" w:hAnsi="Arial" w:cs="Arial"/>
          <w:sz w:val="24"/>
          <w:szCs w:val="24"/>
        </w:rPr>
        <w:t xml:space="preserve"> </w:t>
      </w:r>
      <w:r w:rsidRPr="006B4D8B">
        <w:rPr>
          <w:rFonts w:ascii="Arial" w:hAnsi="Arial" w:cs="Arial"/>
          <w:sz w:val="24"/>
          <w:szCs w:val="24"/>
        </w:rPr>
        <w:t>became a fundamental aspect of Chomsky’s transformational generative grammar</w:t>
      </w:r>
      <w:r w:rsidR="00F53951">
        <w:rPr>
          <w:rFonts w:ascii="Arial" w:hAnsi="Arial" w:cs="Arial"/>
          <w:sz w:val="24"/>
          <w:szCs w:val="24"/>
        </w:rPr>
        <w:t xml:space="preserve"> (</w:t>
      </w:r>
      <w:r w:rsidR="00F53951" w:rsidRPr="00F53951">
        <w:rPr>
          <w:rFonts w:ascii="Arial" w:hAnsi="Arial" w:cs="Arial"/>
          <w:sz w:val="24"/>
          <w:szCs w:val="24"/>
        </w:rPr>
        <w:t>Chomsky,</w:t>
      </w:r>
      <w:r w:rsidR="00F53951">
        <w:rPr>
          <w:rFonts w:ascii="Arial" w:hAnsi="Arial" w:cs="Arial"/>
          <w:sz w:val="24"/>
          <w:szCs w:val="24"/>
        </w:rPr>
        <w:t xml:space="preserve"> </w:t>
      </w:r>
      <w:r w:rsidR="00F53951" w:rsidRPr="00F53951">
        <w:rPr>
          <w:rFonts w:ascii="Arial" w:hAnsi="Arial" w:cs="Arial"/>
          <w:sz w:val="24"/>
          <w:szCs w:val="24"/>
        </w:rPr>
        <w:t>1965</w:t>
      </w:r>
      <w:r w:rsidR="00F53951">
        <w:rPr>
          <w:rFonts w:ascii="Arial" w:hAnsi="Arial" w:cs="Arial"/>
          <w:sz w:val="24"/>
          <w:szCs w:val="24"/>
        </w:rPr>
        <w:t xml:space="preserve">). </w:t>
      </w:r>
      <w:r w:rsidRPr="006B4D8B">
        <w:rPr>
          <w:rFonts w:ascii="Arial" w:hAnsi="Arial" w:cs="Arial"/>
          <w:sz w:val="24"/>
          <w:szCs w:val="24"/>
        </w:rPr>
        <w:t xml:space="preserve">Chomsky argued that the existence of this notion is evidenced by the rapid first language development in children. It is part of our species’ biological inheritance. </w:t>
      </w:r>
    </w:p>
    <w:p w14:paraId="1589A5CF" w14:textId="4114DE4A" w:rsidR="00334F83" w:rsidRDefault="008741F1" w:rsidP="002B2066">
      <w:pPr>
        <w:spacing w:after="0" w:line="480" w:lineRule="auto"/>
        <w:ind w:firstLine="720"/>
        <w:rPr>
          <w:rFonts w:ascii="Arial" w:hAnsi="Arial" w:cs="Arial"/>
          <w:sz w:val="24"/>
          <w:szCs w:val="24"/>
        </w:rPr>
      </w:pPr>
      <w:r w:rsidRPr="007C76F2">
        <w:rPr>
          <w:rFonts w:ascii="Arial" w:hAnsi="Arial" w:cs="Arial"/>
          <w:sz w:val="24"/>
          <w:szCs w:val="24"/>
        </w:rPr>
        <w:t>However,</w:t>
      </w:r>
      <w:r w:rsidR="00334F83">
        <w:rPr>
          <w:rFonts w:ascii="Arial" w:hAnsi="Arial" w:cs="Arial"/>
          <w:sz w:val="24"/>
          <w:szCs w:val="24"/>
        </w:rPr>
        <w:t xml:space="preserve"> much </w:t>
      </w:r>
      <w:r w:rsidR="0004436C">
        <w:rPr>
          <w:rFonts w:ascii="Arial" w:hAnsi="Arial" w:cs="Arial"/>
          <w:sz w:val="24"/>
          <w:szCs w:val="24"/>
        </w:rPr>
        <w:t xml:space="preserve">as </w:t>
      </w:r>
      <w:r w:rsidR="00334F83">
        <w:rPr>
          <w:rFonts w:ascii="Arial" w:hAnsi="Arial" w:cs="Arial"/>
          <w:sz w:val="24"/>
          <w:szCs w:val="24"/>
        </w:rPr>
        <w:t xml:space="preserve">I respect Chomsky’s substantial contributions (both politically linguistically), I think that </w:t>
      </w:r>
      <w:r w:rsidR="0004436C">
        <w:rPr>
          <w:rFonts w:ascii="Arial" w:hAnsi="Arial" w:cs="Arial"/>
          <w:sz w:val="24"/>
          <w:szCs w:val="24"/>
        </w:rPr>
        <w:t>hi</w:t>
      </w:r>
      <w:r w:rsidR="00334F83">
        <w:rPr>
          <w:rFonts w:ascii="Arial" w:hAnsi="Arial" w:cs="Arial"/>
          <w:sz w:val="24"/>
          <w:szCs w:val="24"/>
        </w:rPr>
        <w:t>s continued support of the notion of the native speaker is problematic.</w:t>
      </w:r>
    </w:p>
    <w:p w14:paraId="07771629" w14:textId="506BD88D" w:rsidR="006B4D8B" w:rsidRPr="007C76F2" w:rsidRDefault="00334F83" w:rsidP="002B2066">
      <w:pPr>
        <w:spacing w:after="0" w:line="480" w:lineRule="auto"/>
        <w:ind w:firstLine="720"/>
        <w:rPr>
          <w:rFonts w:ascii="Arial" w:hAnsi="Arial" w:cs="Arial"/>
          <w:sz w:val="24"/>
          <w:szCs w:val="24"/>
        </w:rPr>
      </w:pPr>
      <w:r>
        <w:rPr>
          <w:rFonts w:ascii="Arial" w:hAnsi="Arial" w:cs="Arial"/>
          <w:sz w:val="24"/>
          <w:szCs w:val="24"/>
        </w:rPr>
        <w:t>A</w:t>
      </w:r>
      <w:r w:rsidR="006B4D8B" w:rsidRPr="007C76F2">
        <w:rPr>
          <w:rFonts w:ascii="Arial" w:hAnsi="Arial" w:cs="Arial"/>
          <w:sz w:val="24"/>
          <w:szCs w:val="24"/>
        </w:rPr>
        <w:t>s Cook (1997) and Firth &amp; Wagner (1997) argued with the support of Halliday’s systemic functional model of linguistics, that the notion of the native speaker has set up impossible monolingual ideal</w:t>
      </w:r>
      <w:r w:rsidR="0004436C">
        <w:rPr>
          <w:rFonts w:ascii="Arial" w:hAnsi="Arial" w:cs="Arial"/>
          <w:sz w:val="24"/>
          <w:szCs w:val="24"/>
        </w:rPr>
        <w:t>s</w:t>
      </w:r>
      <w:r w:rsidR="006B4D8B" w:rsidRPr="007C76F2">
        <w:rPr>
          <w:rFonts w:ascii="Arial" w:hAnsi="Arial" w:cs="Arial"/>
          <w:sz w:val="24"/>
          <w:szCs w:val="24"/>
        </w:rPr>
        <w:t xml:space="preserve"> that represents most speakers of English as deficient.</w:t>
      </w:r>
    </w:p>
    <w:p w14:paraId="14F85F36" w14:textId="77777777" w:rsidR="006B4D8B" w:rsidRPr="007C76F2" w:rsidRDefault="006B4D8B" w:rsidP="002B2066">
      <w:pPr>
        <w:spacing w:after="0" w:line="480" w:lineRule="auto"/>
        <w:rPr>
          <w:rFonts w:ascii="Arial" w:hAnsi="Arial" w:cs="Arial"/>
          <w:sz w:val="24"/>
          <w:szCs w:val="24"/>
        </w:rPr>
      </w:pPr>
    </w:p>
    <w:p w14:paraId="06C9F8B7" w14:textId="4AA80E3E" w:rsidR="006B4D8B" w:rsidRPr="007C76F2" w:rsidRDefault="00334F83" w:rsidP="002B2066">
      <w:pPr>
        <w:spacing w:after="0" w:line="480" w:lineRule="auto"/>
        <w:rPr>
          <w:rFonts w:ascii="Arial" w:hAnsi="Arial" w:cs="Arial"/>
          <w:sz w:val="24"/>
          <w:szCs w:val="24"/>
        </w:rPr>
      </w:pPr>
      <w:r>
        <w:rPr>
          <w:rFonts w:ascii="Arial" w:hAnsi="Arial" w:cs="Arial"/>
          <w:sz w:val="24"/>
          <w:szCs w:val="24"/>
        </w:rPr>
        <w:t>As noted above, new materialism</w:t>
      </w:r>
      <w:r w:rsidRPr="006B4D8B">
        <w:rPr>
          <w:rFonts w:ascii="Arial" w:hAnsi="Arial" w:cs="Arial"/>
          <w:sz w:val="24"/>
          <w:szCs w:val="24"/>
        </w:rPr>
        <w:t xml:space="preserve"> </w:t>
      </w:r>
      <w:r>
        <w:rPr>
          <w:rFonts w:ascii="Arial" w:hAnsi="Arial" w:cs="Arial"/>
          <w:sz w:val="24"/>
          <w:szCs w:val="24"/>
        </w:rPr>
        <w:t>owes much to Del</w:t>
      </w:r>
      <w:r w:rsidR="001F6A69">
        <w:rPr>
          <w:rFonts w:ascii="Arial" w:hAnsi="Arial" w:cs="Arial"/>
          <w:sz w:val="24"/>
          <w:szCs w:val="24"/>
        </w:rPr>
        <w:t xml:space="preserve">euze’s thinking </w:t>
      </w:r>
      <w:proofErr w:type="gramStart"/>
      <w:r w:rsidR="001F6A69">
        <w:rPr>
          <w:rFonts w:ascii="Arial" w:hAnsi="Arial" w:cs="Arial"/>
          <w:sz w:val="24"/>
          <w:szCs w:val="24"/>
        </w:rPr>
        <w:t>in regard to</w:t>
      </w:r>
      <w:proofErr w:type="gramEnd"/>
      <w:r w:rsidR="001F6A69">
        <w:rPr>
          <w:rFonts w:ascii="Arial" w:hAnsi="Arial" w:cs="Arial"/>
          <w:sz w:val="24"/>
          <w:szCs w:val="24"/>
        </w:rPr>
        <w:t xml:space="preserve"> linguistics</w:t>
      </w:r>
      <w:r>
        <w:rPr>
          <w:rFonts w:ascii="Arial" w:hAnsi="Arial" w:cs="Arial"/>
          <w:sz w:val="24"/>
          <w:szCs w:val="24"/>
        </w:rPr>
        <w:t xml:space="preserve">. </w:t>
      </w:r>
      <w:r w:rsidR="001F6A69">
        <w:rPr>
          <w:rFonts w:ascii="Arial" w:hAnsi="Arial" w:cs="Arial"/>
          <w:sz w:val="24"/>
          <w:szCs w:val="24"/>
        </w:rPr>
        <w:t xml:space="preserve">One can note this legacy in the way </w:t>
      </w:r>
      <w:r w:rsidR="006B4D8B" w:rsidRPr="006B4D8B">
        <w:rPr>
          <w:rFonts w:ascii="Arial" w:hAnsi="Arial" w:cs="Arial"/>
          <w:sz w:val="24"/>
          <w:szCs w:val="24"/>
        </w:rPr>
        <w:t xml:space="preserve">Harman (2017) succinctly summarizes the axioms of </w:t>
      </w:r>
      <w:r w:rsidR="001F6A69">
        <w:rPr>
          <w:rFonts w:ascii="Arial" w:hAnsi="Arial" w:cs="Arial"/>
          <w:sz w:val="24"/>
          <w:szCs w:val="24"/>
        </w:rPr>
        <w:t>the new materialism:</w:t>
      </w:r>
    </w:p>
    <w:p w14:paraId="0D573B42" w14:textId="77777777" w:rsidR="006B4D8B" w:rsidRPr="007C76F2" w:rsidRDefault="006B4D8B" w:rsidP="002B2066">
      <w:pPr>
        <w:pStyle w:val="ListParagraph"/>
        <w:numPr>
          <w:ilvl w:val="0"/>
          <w:numId w:val="2"/>
        </w:numPr>
        <w:spacing w:after="0" w:line="480" w:lineRule="auto"/>
        <w:rPr>
          <w:rFonts w:ascii="Arial" w:hAnsi="Arial" w:cs="Arial"/>
          <w:sz w:val="24"/>
          <w:szCs w:val="24"/>
        </w:rPr>
      </w:pPr>
      <w:r w:rsidRPr="007C76F2">
        <w:rPr>
          <w:rFonts w:ascii="Arial" w:hAnsi="Arial" w:cs="Arial"/>
          <w:sz w:val="24"/>
          <w:szCs w:val="24"/>
        </w:rPr>
        <w:t xml:space="preserve">Everything is constantly </w:t>
      </w:r>
      <w:proofErr w:type="gramStart"/>
      <w:r w:rsidRPr="007C76F2">
        <w:rPr>
          <w:rFonts w:ascii="Arial" w:hAnsi="Arial" w:cs="Arial"/>
          <w:sz w:val="24"/>
          <w:szCs w:val="24"/>
        </w:rPr>
        <w:t>changing;</w:t>
      </w:r>
      <w:proofErr w:type="gramEnd"/>
    </w:p>
    <w:p w14:paraId="6688FDFC" w14:textId="77777777" w:rsidR="006B4D8B" w:rsidRPr="007C76F2" w:rsidRDefault="006B4D8B" w:rsidP="002B2066">
      <w:pPr>
        <w:pStyle w:val="ListParagraph"/>
        <w:numPr>
          <w:ilvl w:val="0"/>
          <w:numId w:val="2"/>
        </w:numPr>
        <w:spacing w:after="0" w:line="480" w:lineRule="auto"/>
        <w:rPr>
          <w:rFonts w:ascii="Arial" w:hAnsi="Arial" w:cs="Arial"/>
          <w:sz w:val="24"/>
          <w:szCs w:val="24"/>
        </w:rPr>
      </w:pPr>
      <w:r w:rsidRPr="007C76F2">
        <w:rPr>
          <w:rFonts w:ascii="Arial" w:hAnsi="Arial" w:cs="Arial"/>
          <w:sz w:val="24"/>
          <w:szCs w:val="24"/>
        </w:rPr>
        <w:t>Everything occurs along continuous gradients rather than with distinct boundaries and cut off points;</w:t>
      </w:r>
    </w:p>
    <w:p w14:paraId="3084906D" w14:textId="77777777" w:rsidR="006B4D8B" w:rsidRPr="007C76F2" w:rsidRDefault="006B4D8B" w:rsidP="002B2066">
      <w:pPr>
        <w:pStyle w:val="ListParagraph"/>
        <w:numPr>
          <w:ilvl w:val="0"/>
          <w:numId w:val="2"/>
        </w:numPr>
        <w:spacing w:after="0" w:line="480" w:lineRule="auto"/>
        <w:rPr>
          <w:rFonts w:ascii="Arial" w:hAnsi="Arial" w:cs="Arial"/>
          <w:sz w:val="24"/>
          <w:szCs w:val="24"/>
        </w:rPr>
      </w:pPr>
      <w:r w:rsidRPr="007C76F2">
        <w:rPr>
          <w:rFonts w:ascii="Arial" w:hAnsi="Arial" w:cs="Arial"/>
          <w:sz w:val="24"/>
          <w:szCs w:val="24"/>
        </w:rPr>
        <w:t>Everything is contingent;</w:t>
      </w:r>
    </w:p>
    <w:p w14:paraId="68A5844E" w14:textId="77777777" w:rsidR="006B4D8B" w:rsidRPr="007C76F2" w:rsidRDefault="006B4D8B" w:rsidP="002B2066">
      <w:pPr>
        <w:pStyle w:val="ListParagraph"/>
        <w:numPr>
          <w:ilvl w:val="0"/>
          <w:numId w:val="2"/>
        </w:numPr>
        <w:spacing w:after="0" w:line="480" w:lineRule="auto"/>
        <w:rPr>
          <w:rFonts w:ascii="Arial" w:hAnsi="Arial" w:cs="Arial"/>
          <w:sz w:val="24"/>
          <w:szCs w:val="24"/>
        </w:rPr>
      </w:pPr>
      <w:r w:rsidRPr="007C76F2">
        <w:rPr>
          <w:rFonts w:ascii="Arial" w:hAnsi="Arial" w:cs="Arial"/>
          <w:sz w:val="24"/>
          <w:szCs w:val="24"/>
        </w:rPr>
        <w:t>We must focus on actions/verbs rather than on substances/nouns;</w:t>
      </w:r>
    </w:p>
    <w:p w14:paraId="30D194F4" w14:textId="77777777" w:rsidR="006B4D8B" w:rsidRPr="007C76F2" w:rsidRDefault="006B4D8B" w:rsidP="002B2066">
      <w:pPr>
        <w:pStyle w:val="ListParagraph"/>
        <w:numPr>
          <w:ilvl w:val="0"/>
          <w:numId w:val="2"/>
        </w:numPr>
        <w:spacing w:after="0" w:line="480" w:lineRule="auto"/>
        <w:rPr>
          <w:rFonts w:ascii="Arial" w:hAnsi="Arial" w:cs="Arial"/>
          <w:sz w:val="24"/>
          <w:szCs w:val="24"/>
        </w:rPr>
      </w:pPr>
      <w:r w:rsidRPr="007C76F2">
        <w:rPr>
          <w:rFonts w:ascii="Arial" w:hAnsi="Arial" w:cs="Arial"/>
          <w:sz w:val="24"/>
          <w:szCs w:val="24"/>
        </w:rPr>
        <w:t xml:space="preserve">Things are generated in our practices and therefore lack any prior </w:t>
      </w:r>
      <w:proofErr w:type="gramStart"/>
      <w:r w:rsidRPr="007C76F2">
        <w:rPr>
          <w:rFonts w:ascii="Arial" w:hAnsi="Arial" w:cs="Arial"/>
          <w:sz w:val="24"/>
          <w:szCs w:val="24"/>
        </w:rPr>
        <w:t>essence;</w:t>
      </w:r>
      <w:proofErr w:type="gramEnd"/>
    </w:p>
    <w:p w14:paraId="734C2EB4" w14:textId="77777777" w:rsidR="006B4D8B" w:rsidRPr="007C76F2" w:rsidRDefault="006B4D8B" w:rsidP="002B2066">
      <w:pPr>
        <w:pStyle w:val="ListParagraph"/>
        <w:numPr>
          <w:ilvl w:val="0"/>
          <w:numId w:val="2"/>
        </w:numPr>
        <w:spacing w:after="0" w:line="480" w:lineRule="auto"/>
        <w:rPr>
          <w:rFonts w:ascii="Arial" w:hAnsi="Arial" w:cs="Arial"/>
          <w:sz w:val="24"/>
          <w:szCs w:val="24"/>
        </w:rPr>
      </w:pPr>
      <w:r w:rsidRPr="007C76F2">
        <w:rPr>
          <w:rFonts w:ascii="Arial" w:hAnsi="Arial" w:cs="Arial"/>
          <w:sz w:val="24"/>
          <w:szCs w:val="24"/>
        </w:rPr>
        <w:t>What a thing does is more interesting than what it is;</w:t>
      </w:r>
    </w:p>
    <w:p w14:paraId="4CA895F8" w14:textId="77777777" w:rsidR="006B4D8B" w:rsidRPr="007C76F2" w:rsidRDefault="006B4D8B" w:rsidP="002B2066">
      <w:pPr>
        <w:pStyle w:val="ListParagraph"/>
        <w:numPr>
          <w:ilvl w:val="0"/>
          <w:numId w:val="2"/>
        </w:numPr>
        <w:spacing w:after="0" w:line="480" w:lineRule="auto"/>
        <w:rPr>
          <w:rFonts w:ascii="Arial" w:hAnsi="Arial" w:cs="Arial"/>
          <w:sz w:val="24"/>
          <w:szCs w:val="24"/>
        </w:rPr>
      </w:pPr>
      <w:r w:rsidRPr="007C76F2">
        <w:rPr>
          <w:rFonts w:ascii="Arial" w:hAnsi="Arial" w:cs="Arial"/>
          <w:sz w:val="24"/>
          <w:szCs w:val="24"/>
        </w:rPr>
        <w:t>Thought and the world never exist separately, and therefore ‘intra-act’ rather than interact;</w:t>
      </w:r>
    </w:p>
    <w:p w14:paraId="7A8E1831" w14:textId="77777777" w:rsidR="006B4D8B" w:rsidRPr="007C76F2" w:rsidRDefault="006B4D8B" w:rsidP="002B2066">
      <w:pPr>
        <w:pStyle w:val="ListParagraph"/>
        <w:numPr>
          <w:ilvl w:val="0"/>
          <w:numId w:val="2"/>
        </w:numPr>
        <w:spacing w:after="0" w:line="480" w:lineRule="auto"/>
        <w:rPr>
          <w:rFonts w:ascii="Arial" w:hAnsi="Arial" w:cs="Arial"/>
          <w:sz w:val="24"/>
          <w:szCs w:val="24"/>
        </w:rPr>
      </w:pPr>
      <w:r w:rsidRPr="007C76F2">
        <w:rPr>
          <w:rFonts w:ascii="Arial" w:hAnsi="Arial" w:cs="Arial"/>
          <w:sz w:val="24"/>
          <w:szCs w:val="24"/>
        </w:rPr>
        <w:t>Things are multiple rather than singular;</w:t>
      </w:r>
    </w:p>
    <w:p w14:paraId="406103CF" w14:textId="38430C7B" w:rsidR="006B4D8B" w:rsidRPr="007C76F2" w:rsidRDefault="006B4D8B" w:rsidP="002B2066">
      <w:pPr>
        <w:pStyle w:val="ListParagraph"/>
        <w:numPr>
          <w:ilvl w:val="0"/>
          <w:numId w:val="2"/>
        </w:numPr>
        <w:spacing w:after="0" w:line="480" w:lineRule="auto"/>
        <w:rPr>
          <w:rFonts w:ascii="Arial" w:hAnsi="Arial" w:cs="Arial"/>
          <w:sz w:val="24"/>
          <w:szCs w:val="24"/>
        </w:rPr>
      </w:pPr>
      <w:r w:rsidRPr="007C76F2">
        <w:rPr>
          <w:rFonts w:ascii="Arial" w:hAnsi="Arial" w:cs="Arial"/>
          <w:sz w:val="24"/>
          <w:szCs w:val="24"/>
        </w:rPr>
        <w:t>The world is purely immanent and it’s a good thing because any transcendence would be oppressive.  (p.145)</w:t>
      </w:r>
    </w:p>
    <w:p w14:paraId="48D632CD" w14:textId="61B780CA" w:rsidR="008F679A" w:rsidRPr="007C76F2" w:rsidRDefault="008F679A" w:rsidP="002B2066">
      <w:pPr>
        <w:spacing w:after="0" w:line="480" w:lineRule="auto"/>
        <w:ind w:firstLine="360"/>
        <w:rPr>
          <w:rFonts w:ascii="Arial" w:hAnsi="Arial" w:cs="Arial"/>
          <w:sz w:val="24"/>
          <w:szCs w:val="24"/>
        </w:rPr>
      </w:pPr>
      <w:r w:rsidRPr="008F679A">
        <w:rPr>
          <w:rFonts w:ascii="Arial" w:hAnsi="Arial" w:cs="Arial"/>
          <w:sz w:val="24"/>
          <w:szCs w:val="24"/>
        </w:rPr>
        <w:t xml:space="preserve">Even though some scholars, such as Reves &amp; Medgyes (1994), have argued that native and non-native </w:t>
      </w:r>
      <w:r w:rsidR="001F6A69">
        <w:rPr>
          <w:rFonts w:ascii="Arial" w:hAnsi="Arial" w:cs="Arial"/>
          <w:sz w:val="24"/>
          <w:szCs w:val="24"/>
        </w:rPr>
        <w:t xml:space="preserve">speakers </w:t>
      </w:r>
      <w:r w:rsidRPr="008F679A">
        <w:rPr>
          <w:rFonts w:ascii="Arial" w:hAnsi="Arial" w:cs="Arial"/>
          <w:sz w:val="24"/>
          <w:szCs w:val="24"/>
        </w:rPr>
        <w:t>both have their place</w:t>
      </w:r>
      <w:r w:rsidR="001F6A69">
        <w:rPr>
          <w:rFonts w:ascii="Arial" w:hAnsi="Arial" w:cs="Arial"/>
          <w:sz w:val="24"/>
          <w:szCs w:val="24"/>
        </w:rPr>
        <w:t>s</w:t>
      </w:r>
      <w:r w:rsidRPr="008F679A">
        <w:rPr>
          <w:rFonts w:ascii="Arial" w:hAnsi="Arial" w:cs="Arial"/>
          <w:sz w:val="24"/>
          <w:szCs w:val="24"/>
        </w:rPr>
        <w:t xml:space="preserve"> in </w:t>
      </w:r>
      <w:r w:rsidR="001F6A69">
        <w:rPr>
          <w:rFonts w:ascii="Arial" w:hAnsi="Arial" w:cs="Arial"/>
          <w:sz w:val="24"/>
          <w:szCs w:val="24"/>
        </w:rPr>
        <w:t xml:space="preserve">the </w:t>
      </w:r>
      <w:r w:rsidRPr="008F679A">
        <w:rPr>
          <w:rFonts w:ascii="Arial" w:hAnsi="Arial" w:cs="Arial"/>
          <w:sz w:val="24"/>
          <w:szCs w:val="24"/>
        </w:rPr>
        <w:t>teaching</w:t>
      </w:r>
      <w:r w:rsidR="001F6A69">
        <w:rPr>
          <w:rFonts w:ascii="Arial" w:hAnsi="Arial" w:cs="Arial"/>
          <w:sz w:val="24"/>
          <w:szCs w:val="24"/>
        </w:rPr>
        <w:t xml:space="preserve"> of English as a second (or other) language</w:t>
      </w:r>
      <w:r w:rsidRPr="008F679A">
        <w:rPr>
          <w:rFonts w:ascii="Arial" w:hAnsi="Arial" w:cs="Arial"/>
          <w:sz w:val="24"/>
          <w:szCs w:val="24"/>
        </w:rPr>
        <w:t>, Nuzhat Amin (2000) clearly documented that non-native teachers of English (such as herself) have been usually viewed as inferior to those considered native.</w:t>
      </w:r>
    </w:p>
    <w:p w14:paraId="41FA191D" w14:textId="5C67AFDF" w:rsidR="008F679A" w:rsidRPr="007C76F2" w:rsidRDefault="008F679A" w:rsidP="002B2066">
      <w:pPr>
        <w:spacing w:after="0" w:line="480" w:lineRule="auto"/>
        <w:ind w:firstLine="360"/>
        <w:rPr>
          <w:rFonts w:ascii="Arial" w:hAnsi="Arial" w:cs="Arial"/>
          <w:sz w:val="24"/>
          <w:szCs w:val="24"/>
        </w:rPr>
      </w:pPr>
      <w:r w:rsidRPr="007C76F2">
        <w:rPr>
          <w:rFonts w:ascii="Arial" w:hAnsi="Arial" w:cs="Arial"/>
          <w:sz w:val="24"/>
          <w:szCs w:val="24"/>
        </w:rPr>
        <w:t>Phillipson (1992) went even further by attacking the very notion as a fallacy which has led to a hierarchy within the profession closely linked to the discourse that English is owned by those born and raised within the linguistic mainstream of Anglo-American contexts (Norton 1997; Widdowson 1994).</w:t>
      </w:r>
    </w:p>
    <w:p w14:paraId="2A47BCDB" w14:textId="71257569" w:rsidR="008F679A" w:rsidRPr="007C76F2" w:rsidRDefault="000B42DA" w:rsidP="002B2066">
      <w:pPr>
        <w:spacing w:after="0" w:line="480" w:lineRule="auto"/>
        <w:rPr>
          <w:rFonts w:ascii="Arial" w:hAnsi="Arial" w:cs="Arial"/>
          <w:b/>
          <w:bCs/>
          <w:sz w:val="24"/>
          <w:szCs w:val="24"/>
        </w:rPr>
      </w:pPr>
      <w:r w:rsidRPr="007C76F2">
        <w:rPr>
          <w:rFonts w:ascii="Arial" w:hAnsi="Arial" w:cs="Arial"/>
          <w:b/>
          <w:bCs/>
          <w:sz w:val="24"/>
          <w:szCs w:val="24"/>
        </w:rPr>
        <w:t xml:space="preserve">A Project </w:t>
      </w:r>
      <w:r w:rsidR="00E66790" w:rsidRPr="007C76F2">
        <w:rPr>
          <w:rFonts w:ascii="Arial" w:hAnsi="Arial" w:cs="Arial"/>
          <w:b/>
          <w:bCs/>
          <w:sz w:val="24"/>
          <w:szCs w:val="24"/>
        </w:rPr>
        <w:t xml:space="preserve">that </w:t>
      </w:r>
      <w:r w:rsidR="008F679A" w:rsidRPr="007C76F2">
        <w:rPr>
          <w:rFonts w:ascii="Arial" w:hAnsi="Arial" w:cs="Arial"/>
          <w:b/>
          <w:bCs/>
          <w:sz w:val="24"/>
          <w:szCs w:val="24"/>
        </w:rPr>
        <w:t>Counter</w:t>
      </w:r>
      <w:r w:rsidR="00E66790" w:rsidRPr="007C76F2">
        <w:rPr>
          <w:rFonts w:ascii="Arial" w:hAnsi="Arial" w:cs="Arial"/>
          <w:b/>
          <w:bCs/>
          <w:sz w:val="24"/>
          <w:szCs w:val="24"/>
        </w:rPr>
        <w:t xml:space="preserve">ed </w:t>
      </w:r>
      <w:r w:rsidR="008F679A" w:rsidRPr="007C76F2">
        <w:rPr>
          <w:rFonts w:ascii="Arial" w:hAnsi="Arial" w:cs="Arial"/>
          <w:b/>
          <w:bCs/>
          <w:sz w:val="24"/>
          <w:szCs w:val="24"/>
        </w:rPr>
        <w:t>the Tyranny of the Native Speaker</w:t>
      </w:r>
    </w:p>
    <w:p w14:paraId="4C017437" w14:textId="7F949374" w:rsidR="002A6F1C" w:rsidRDefault="002A6F1C" w:rsidP="002B2066">
      <w:pPr>
        <w:spacing w:after="0" w:line="480" w:lineRule="auto"/>
        <w:rPr>
          <w:rFonts w:ascii="Arial" w:hAnsi="Arial" w:cs="Arial"/>
          <w:sz w:val="24"/>
          <w:szCs w:val="24"/>
        </w:rPr>
      </w:pPr>
      <w:proofErr w:type="gramStart"/>
      <w:r w:rsidRPr="007C76F2">
        <w:rPr>
          <w:rFonts w:ascii="Arial" w:hAnsi="Arial" w:cs="Arial"/>
          <w:sz w:val="24"/>
          <w:szCs w:val="24"/>
        </w:rPr>
        <w:t>In order to</w:t>
      </w:r>
      <w:proofErr w:type="gramEnd"/>
      <w:r w:rsidRPr="007C76F2">
        <w:rPr>
          <w:rFonts w:ascii="Arial" w:hAnsi="Arial" w:cs="Arial"/>
          <w:sz w:val="24"/>
          <w:szCs w:val="24"/>
        </w:rPr>
        <w:t xml:space="preserve"> implement these new curricular innovations and to improve the standards of teaching and learning English, the China Scholarship Council sent English teachers from rural areas abroad for three months to take professional development courses at the University of Ottawa</w:t>
      </w:r>
      <w:r>
        <w:rPr>
          <w:rFonts w:ascii="Arial" w:hAnsi="Arial" w:cs="Arial"/>
          <w:sz w:val="24"/>
          <w:szCs w:val="24"/>
        </w:rPr>
        <w:t xml:space="preserve">. The research that was conducted </w:t>
      </w:r>
      <w:r w:rsidR="001F6A69">
        <w:rPr>
          <w:rFonts w:ascii="Arial" w:hAnsi="Arial" w:cs="Arial"/>
          <w:sz w:val="24"/>
          <w:szCs w:val="24"/>
        </w:rPr>
        <w:t>based on</w:t>
      </w:r>
      <w:r>
        <w:rPr>
          <w:rFonts w:ascii="Arial" w:hAnsi="Arial" w:cs="Arial"/>
          <w:sz w:val="24"/>
          <w:szCs w:val="24"/>
        </w:rPr>
        <w:t xml:space="preserve"> this project has been published in a variety of venues (</w:t>
      </w:r>
      <w:r w:rsidR="002B2066">
        <w:rPr>
          <w:rFonts w:ascii="Arial" w:hAnsi="Arial" w:cs="Arial"/>
          <w:sz w:val="24"/>
          <w:szCs w:val="24"/>
        </w:rPr>
        <w:t>Author,</w:t>
      </w:r>
      <w:r w:rsidRPr="002A6F1C">
        <w:rPr>
          <w:rFonts w:ascii="Arial" w:hAnsi="Arial" w:cs="Arial"/>
          <w:sz w:val="24"/>
          <w:szCs w:val="24"/>
        </w:rPr>
        <w:t xml:space="preserve"> 2023).</w:t>
      </w:r>
    </w:p>
    <w:p w14:paraId="6AAC54DB" w14:textId="77777777" w:rsidR="002A6F1C" w:rsidRDefault="002A6F1C" w:rsidP="002B2066">
      <w:pPr>
        <w:spacing w:after="0" w:line="480" w:lineRule="auto"/>
        <w:ind w:firstLine="720"/>
        <w:rPr>
          <w:rFonts w:ascii="Arial" w:hAnsi="Arial" w:cs="Arial"/>
          <w:sz w:val="24"/>
          <w:szCs w:val="24"/>
        </w:rPr>
      </w:pPr>
      <w:r w:rsidRPr="008F679A">
        <w:rPr>
          <w:rFonts w:ascii="Arial" w:hAnsi="Arial" w:cs="Arial"/>
          <w:sz w:val="24"/>
          <w:szCs w:val="24"/>
        </w:rPr>
        <w:t>In countries like China, English instruction has been dominated by a grammar form-focused pedagogy and the memorization of structures provided by the language teacher (Zhang &amp; Li 2014).</w:t>
      </w:r>
    </w:p>
    <w:p w14:paraId="49A231C6" w14:textId="0E3751F2" w:rsidR="000B42DA" w:rsidRPr="007C76F2" w:rsidRDefault="008F679A" w:rsidP="002B2066">
      <w:pPr>
        <w:spacing w:after="0" w:line="480" w:lineRule="auto"/>
        <w:ind w:firstLine="720"/>
        <w:rPr>
          <w:rFonts w:ascii="Arial" w:hAnsi="Arial" w:cs="Arial"/>
          <w:sz w:val="24"/>
          <w:szCs w:val="24"/>
        </w:rPr>
      </w:pPr>
      <w:r w:rsidRPr="008F679A">
        <w:rPr>
          <w:rFonts w:ascii="Arial" w:hAnsi="Arial" w:cs="Arial"/>
          <w:sz w:val="24"/>
          <w:szCs w:val="24"/>
        </w:rPr>
        <w:t xml:space="preserve">The expansion and growth of English as an international language has increased the number of people around the world studying this language in different contexts and settings. There is a considerable body of research that has looked at this phenomenon using a decolonial lens (starting with Pennycook, 1998). </w:t>
      </w:r>
    </w:p>
    <w:p w14:paraId="1EDDEB32" w14:textId="3861F5E6" w:rsidR="008F679A" w:rsidRPr="007C76F2" w:rsidRDefault="008F679A" w:rsidP="002B2066">
      <w:pPr>
        <w:spacing w:after="0" w:line="480" w:lineRule="auto"/>
        <w:ind w:firstLine="720"/>
        <w:rPr>
          <w:rFonts w:ascii="Arial" w:hAnsi="Arial" w:cs="Arial"/>
          <w:sz w:val="24"/>
          <w:szCs w:val="24"/>
        </w:rPr>
      </w:pPr>
      <w:r w:rsidRPr="008F679A">
        <w:rPr>
          <w:rFonts w:ascii="Arial" w:hAnsi="Arial" w:cs="Arial"/>
          <w:sz w:val="24"/>
          <w:szCs w:val="24"/>
        </w:rPr>
        <w:t xml:space="preserve">As an important part of the project, we consciously decided to counter the notion of the native speaker. </w:t>
      </w:r>
      <w:r w:rsidR="002B2066">
        <w:rPr>
          <w:rFonts w:ascii="Arial" w:hAnsi="Arial" w:cs="Arial"/>
          <w:sz w:val="24"/>
          <w:szCs w:val="24"/>
        </w:rPr>
        <w:t>A</w:t>
      </w:r>
      <w:r w:rsidRPr="008F679A">
        <w:rPr>
          <w:rFonts w:ascii="Arial" w:hAnsi="Arial" w:cs="Arial"/>
          <w:sz w:val="24"/>
          <w:szCs w:val="24"/>
        </w:rPr>
        <w:t xml:space="preserve">s part of this goal, we drew upon multilingual faculty to represent the diversity of the Canadian linguistic landscape, explicitly critiqued the unidirectional dissemination of knowledge from (western) teacher to (peripheral) learner and designed our assignments </w:t>
      </w:r>
      <w:proofErr w:type="gramStart"/>
      <w:r w:rsidRPr="008F679A">
        <w:rPr>
          <w:rFonts w:ascii="Arial" w:hAnsi="Arial" w:cs="Arial"/>
          <w:sz w:val="24"/>
          <w:szCs w:val="24"/>
        </w:rPr>
        <w:t>so as to</w:t>
      </w:r>
      <w:proofErr w:type="gramEnd"/>
      <w:r w:rsidRPr="008F679A">
        <w:rPr>
          <w:rFonts w:ascii="Arial" w:hAnsi="Arial" w:cs="Arial"/>
          <w:sz w:val="24"/>
          <w:szCs w:val="24"/>
        </w:rPr>
        <w:t xml:space="preserve"> encourage the production of curricular material adapted to the unique linguistic needs and goals of the students these teachers faced. </w:t>
      </w:r>
    </w:p>
    <w:p w14:paraId="7B72A13C" w14:textId="4294A086" w:rsidR="008F679A" w:rsidRPr="007C76F2" w:rsidRDefault="008F679A" w:rsidP="002B2066">
      <w:pPr>
        <w:spacing w:after="0" w:line="480" w:lineRule="auto"/>
        <w:ind w:firstLine="720"/>
        <w:rPr>
          <w:rFonts w:ascii="Arial" w:hAnsi="Arial" w:cs="Arial"/>
          <w:sz w:val="24"/>
          <w:szCs w:val="24"/>
        </w:rPr>
      </w:pPr>
      <w:r w:rsidRPr="007C76F2">
        <w:rPr>
          <w:rFonts w:ascii="Arial" w:hAnsi="Arial" w:cs="Arial"/>
          <w:sz w:val="24"/>
          <w:szCs w:val="24"/>
        </w:rPr>
        <w:t>In addition, as was continually emphasized in the lecture content and workshop facilitation, the participants were encouraged to evaluate (the multiplicity of) dominant trends within current second language teaching theory and classroom practice so that they could determine for themselves the most useful approaches for their own teaching contexts.</w:t>
      </w:r>
    </w:p>
    <w:p w14:paraId="15B2D456" w14:textId="32ED3037" w:rsidR="000E2F82" w:rsidRPr="007C76F2" w:rsidRDefault="000E2F82" w:rsidP="002B2066">
      <w:pPr>
        <w:spacing w:after="0" w:line="480" w:lineRule="auto"/>
        <w:ind w:firstLine="720"/>
        <w:rPr>
          <w:rFonts w:ascii="Arial" w:hAnsi="Arial" w:cs="Arial"/>
          <w:sz w:val="24"/>
          <w:szCs w:val="24"/>
        </w:rPr>
      </w:pPr>
      <w:r w:rsidRPr="007C76F2">
        <w:rPr>
          <w:rFonts w:ascii="Arial" w:hAnsi="Arial" w:cs="Arial"/>
          <w:sz w:val="24"/>
          <w:szCs w:val="24"/>
        </w:rPr>
        <w:t>This project pr</w:t>
      </w:r>
      <w:r w:rsidRPr="000E2F82">
        <w:rPr>
          <w:rFonts w:ascii="Arial" w:hAnsi="Arial" w:cs="Arial"/>
          <w:sz w:val="24"/>
          <w:szCs w:val="24"/>
        </w:rPr>
        <w:t>ovide</w:t>
      </w:r>
      <w:r w:rsidRPr="007C76F2">
        <w:rPr>
          <w:rFonts w:ascii="Arial" w:hAnsi="Arial" w:cs="Arial"/>
          <w:sz w:val="24"/>
          <w:szCs w:val="24"/>
        </w:rPr>
        <w:t xml:space="preserve">d </w:t>
      </w:r>
      <w:r w:rsidRPr="000E2F82">
        <w:rPr>
          <w:rFonts w:ascii="Arial" w:hAnsi="Arial" w:cs="Arial"/>
          <w:sz w:val="24"/>
          <w:szCs w:val="24"/>
        </w:rPr>
        <w:t>opportunit</w:t>
      </w:r>
      <w:r w:rsidRPr="007C76F2">
        <w:rPr>
          <w:rFonts w:ascii="Arial" w:hAnsi="Arial" w:cs="Arial"/>
          <w:sz w:val="24"/>
          <w:szCs w:val="24"/>
        </w:rPr>
        <w:t>ies</w:t>
      </w:r>
      <w:r w:rsidRPr="000E2F82">
        <w:rPr>
          <w:rFonts w:ascii="Arial" w:hAnsi="Arial" w:cs="Arial"/>
          <w:sz w:val="24"/>
          <w:szCs w:val="24"/>
        </w:rPr>
        <w:t xml:space="preserve"> to negotiate and collaborate on an equitable basis </w:t>
      </w:r>
      <w:proofErr w:type="gramStart"/>
      <w:r w:rsidRPr="000E2F82">
        <w:rPr>
          <w:rFonts w:ascii="Arial" w:hAnsi="Arial" w:cs="Arial"/>
          <w:sz w:val="24"/>
          <w:szCs w:val="24"/>
        </w:rPr>
        <w:t>so as to</w:t>
      </w:r>
      <w:proofErr w:type="gramEnd"/>
      <w:r w:rsidRPr="000E2F82">
        <w:rPr>
          <w:rFonts w:ascii="Arial" w:hAnsi="Arial" w:cs="Arial"/>
          <w:sz w:val="24"/>
          <w:szCs w:val="24"/>
        </w:rPr>
        <w:t xml:space="preserve"> address the global imbalance of power in second language education between the Centre and the Periphery. </w:t>
      </w:r>
    </w:p>
    <w:p w14:paraId="0DF7FC0C" w14:textId="0FB4E9AA" w:rsidR="000E2F82" w:rsidRPr="007C76F2" w:rsidRDefault="000E2F82" w:rsidP="002B2066">
      <w:pPr>
        <w:spacing w:after="0" w:line="480" w:lineRule="auto"/>
        <w:ind w:firstLine="720"/>
        <w:rPr>
          <w:rFonts w:ascii="Arial" w:hAnsi="Arial" w:cs="Arial"/>
          <w:sz w:val="24"/>
          <w:szCs w:val="24"/>
        </w:rPr>
      </w:pPr>
      <w:r w:rsidRPr="000E2F82">
        <w:rPr>
          <w:rFonts w:ascii="Arial" w:hAnsi="Arial" w:cs="Arial"/>
          <w:sz w:val="24"/>
          <w:szCs w:val="24"/>
        </w:rPr>
        <w:t>To do this in a decolonial manner necessitates problematizing the notion of the native speaker.</w:t>
      </w:r>
      <w:r w:rsidRPr="007C76F2">
        <w:rPr>
          <w:rFonts w:ascii="Arial" w:hAnsi="Arial" w:cs="Arial"/>
          <w:sz w:val="24"/>
          <w:szCs w:val="24"/>
        </w:rPr>
        <w:t xml:space="preserve"> </w:t>
      </w:r>
      <w:r w:rsidRPr="000E2F82">
        <w:rPr>
          <w:rFonts w:ascii="Arial" w:hAnsi="Arial" w:cs="Arial"/>
          <w:sz w:val="24"/>
          <w:szCs w:val="24"/>
        </w:rPr>
        <w:t xml:space="preserve">Theoretically, this is supported by notions derived from New Materialism and Deleuzian theory. In a practical manner, this </w:t>
      </w:r>
      <w:r w:rsidRPr="007C76F2">
        <w:rPr>
          <w:rFonts w:ascii="Arial" w:hAnsi="Arial" w:cs="Arial"/>
          <w:sz w:val="24"/>
          <w:szCs w:val="24"/>
        </w:rPr>
        <w:t>meant adopting pedagogy that was flexible and adaptable to local conditions</w:t>
      </w:r>
      <w:r w:rsidRPr="007C76F2">
        <w:rPr>
          <w:rFonts w:ascii="Arial" w:hAnsi="Arial" w:cs="Arial"/>
          <w:b/>
          <w:bCs/>
          <w:sz w:val="24"/>
          <w:szCs w:val="24"/>
        </w:rPr>
        <w:t>.</w:t>
      </w:r>
      <w:r w:rsidRPr="007C76F2">
        <w:rPr>
          <w:rFonts w:ascii="Arial" w:hAnsi="Arial" w:cs="Arial"/>
          <w:sz w:val="24"/>
          <w:szCs w:val="24"/>
        </w:rPr>
        <w:t xml:space="preserve"> </w:t>
      </w:r>
    </w:p>
    <w:p w14:paraId="5F0E1554" w14:textId="21D5BF8A" w:rsidR="000E2F82" w:rsidRPr="007C76F2" w:rsidRDefault="000E2F82" w:rsidP="002B2066">
      <w:pPr>
        <w:spacing w:after="0" w:line="480" w:lineRule="auto"/>
        <w:ind w:firstLine="720"/>
        <w:rPr>
          <w:rFonts w:ascii="Arial" w:hAnsi="Arial" w:cs="Arial"/>
          <w:b/>
          <w:bCs/>
          <w:sz w:val="24"/>
          <w:szCs w:val="24"/>
        </w:rPr>
      </w:pPr>
      <w:r w:rsidRPr="007C76F2">
        <w:rPr>
          <w:rFonts w:ascii="Arial" w:hAnsi="Arial" w:cs="Arial"/>
          <w:b/>
          <w:bCs/>
          <w:sz w:val="24"/>
          <w:szCs w:val="24"/>
        </w:rPr>
        <w:t>Language Preservation</w:t>
      </w:r>
      <w:r w:rsidR="000B42DA" w:rsidRPr="007C76F2">
        <w:rPr>
          <w:rFonts w:ascii="Arial" w:hAnsi="Arial" w:cs="Arial"/>
          <w:b/>
          <w:bCs/>
          <w:sz w:val="24"/>
          <w:szCs w:val="24"/>
        </w:rPr>
        <w:t>/Revitalisation</w:t>
      </w:r>
      <w:r w:rsidRPr="007C76F2">
        <w:rPr>
          <w:rFonts w:ascii="Arial" w:hAnsi="Arial" w:cs="Arial"/>
          <w:b/>
          <w:bCs/>
          <w:sz w:val="24"/>
          <w:szCs w:val="24"/>
        </w:rPr>
        <w:t xml:space="preserve"> and the Need for the Native Speaker</w:t>
      </w:r>
    </w:p>
    <w:p w14:paraId="3F7304F2" w14:textId="705CA749" w:rsidR="009B1253" w:rsidRPr="007C76F2" w:rsidRDefault="009B1253" w:rsidP="002B2066">
      <w:pPr>
        <w:spacing w:after="0" w:line="480" w:lineRule="auto"/>
        <w:ind w:firstLine="720"/>
        <w:rPr>
          <w:rFonts w:ascii="Arial" w:hAnsi="Arial" w:cs="Arial"/>
          <w:sz w:val="24"/>
          <w:szCs w:val="24"/>
        </w:rPr>
      </w:pPr>
      <w:r w:rsidRPr="007C76F2">
        <w:rPr>
          <w:rFonts w:ascii="Arial" w:hAnsi="Arial" w:cs="Arial"/>
          <w:sz w:val="24"/>
          <w:szCs w:val="24"/>
        </w:rPr>
        <w:t>The native speaker might be an oppressive tool in the case of a majority language that dominates another, but what is the role of the native speaker f</w:t>
      </w:r>
      <w:r w:rsidR="008741F1">
        <w:rPr>
          <w:rFonts w:ascii="Arial" w:hAnsi="Arial" w:cs="Arial"/>
          <w:sz w:val="24"/>
          <w:szCs w:val="24"/>
        </w:rPr>
        <w:t>rom</w:t>
      </w:r>
      <w:r w:rsidRPr="007C76F2">
        <w:rPr>
          <w:rFonts w:ascii="Arial" w:hAnsi="Arial" w:cs="Arial"/>
          <w:sz w:val="24"/>
          <w:szCs w:val="24"/>
        </w:rPr>
        <w:t xml:space="preserve"> the perspective of the minority language users?</w:t>
      </w:r>
    </w:p>
    <w:p w14:paraId="6681A6EF" w14:textId="1C366B88" w:rsidR="009B1253" w:rsidRPr="007C76F2" w:rsidRDefault="009B1253" w:rsidP="002B2066">
      <w:pPr>
        <w:spacing w:after="0" w:line="480" w:lineRule="auto"/>
        <w:ind w:firstLine="720"/>
        <w:rPr>
          <w:rFonts w:ascii="Arial" w:hAnsi="Arial" w:cs="Arial"/>
          <w:sz w:val="24"/>
          <w:szCs w:val="24"/>
        </w:rPr>
      </w:pPr>
      <w:r w:rsidRPr="007C76F2">
        <w:rPr>
          <w:rFonts w:ascii="Arial" w:hAnsi="Arial" w:cs="Arial"/>
          <w:sz w:val="24"/>
          <w:szCs w:val="24"/>
        </w:rPr>
        <w:t>Members of minority languages “often find themselves in a specific situation of both intra-group rivalry (between people from minority language families who wish to protect their language, people whose knowledge of the language has become weakened or lost, and people acquiring the language through formal or informal education) and extra-group rivalry (between minority language speakers and the dominant language group), connected with language use and the process of identification (Dolowy-Rybinska, 2023)</w:t>
      </w:r>
    </w:p>
    <w:p w14:paraId="6808D6F0" w14:textId="0A92FBD8" w:rsidR="009B1253" w:rsidRPr="007C76F2" w:rsidRDefault="009B1253" w:rsidP="002B2066">
      <w:pPr>
        <w:spacing w:after="0" w:line="480" w:lineRule="auto"/>
        <w:ind w:firstLine="720"/>
        <w:rPr>
          <w:rFonts w:ascii="Arial" w:hAnsi="Arial" w:cs="Arial"/>
          <w:sz w:val="24"/>
          <w:szCs w:val="24"/>
        </w:rPr>
      </w:pPr>
      <w:r w:rsidRPr="007C76F2">
        <w:rPr>
          <w:rFonts w:ascii="Arial" w:hAnsi="Arial" w:cs="Arial"/>
          <w:sz w:val="24"/>
          <w:szCs w:val="24"/>
        </w:rPr>
        <w:t xml:space="preserve">These two rivalries are centered on how to define the language in question. In other words, what becomes important in </w:t>
      </w:r>
      <w:r w:rsidR="00013C9A" w:rsidRPr="007C76F2">
        <w:rPr>
          <w:rFonts w:ascii="Arial" w:hAnsi="Arial" w:cs="Arial"/>
          <w:sz w:val="24"/>
          <w:szCs w:val="24"/>
        </w:rPr>
        <w:t xml:space="preserve">the </w:t>
      </w:r>
      <w:r w:rsidRPr="007C76F2">
        <w:rPr>
          <w:rFonts w:ascii="Arial" w:hAnsi="Arial" w:cs="Arial"/>
          <w:sz w:val="24"/>
          <w:szCs w:val="24"/>
        </w:rPr>
        <w:t xml:space="preserve">language preservation and maintenance is defining </w:t>
      </w:r>
      <w:r w:rsidR="00013C9A" w:rsidRPr="007C76F2">
        <w:rPr>
          <w:rFonts w:ascii="Arial" w:hAnsi="Arial" w:cs="Arial"/>
          <w:sz w:val="24"/>
          <w:szCs w:val="24"/>
        </w:rPr>
        <w:t>wha</w:t>
      </w:r>
      <w:r w:rsidR="001F6A69">
        <w:rPr>
          <w:rFonts w:ascii="Arial" w:hAnsi="Arial" w:cs="Arial"/>
          <w:sz w:val="24"/>
          <w:szCs w:val="24"/>
        </w:rPr>
        <w:t xml:space="preserve">t that specific language is and what it means to be </w:t>
      </w:r>
      <w:r w:rsidR="00013C9A" w:rsidRPr="007C76F2">
        <w:rPr>
          <w:rFonts w:ascii="Arial" w:hAnsi="Arial" w:cs="Arial"/>
          <w:sz w:val="24"/>
          <w:szCs w:val="24"/>
        </w:rPr>
        <w:t xml:space="preserve">a native speaker of </w:t>
      </w:r>
      <w:r w:rsidR="001F6A69">
        <w:rPr>
          <w:rFonts w:ascii="Arial" w:hAnsi="Arial" w:cs="Arial"/>
          <w:sz w:val="24"/>
          <w:szCs w:val="24"/>
        </w:rPr>
        <w:t>it.</w:t>
      </w:r>
      <w:r w:rsidR="00013C9A" w:rsidRPr="007C76F2">
        <w:rPr>
          <w:rFonts w:ascii="Arial" w:hAnsi="Arial" w:cs="Arial"/>
          <w:sz w:val="24"/>
          <w:szCs w:val="24"/>
        </w:rPr>
        <w:t xml:space="preserve"> In s</w:t>
      </w:r>
      <w:r w:rsidR="000D0751" w:rsidRPr="007C76F2">
        <w:rPr>
          <w:rFonts w:ascii="Arial" w:hAnsi="Arial" w:cs="Arial"/>
          <w:sz w:val="24"/>
          <w:szCs w:val="24"/>
        </w:rPr>
        <w:t>h</w:t>
      </w:r>
      <w:r w:rsidR="00013C9A" w:rsidRPr="007C76F2">
        <w:rPr>
          <w:rFonts w:ascii="Arial" w:hAnsi="Arial" w:cs="Arial"/>
          <w:sz w:val="24"/>
          <w:szCs w:val="24"/>
        </w:rPr>
        <w:t xml:space="preserve">ort, </w:t>
      </w:r>
      <w:r w:rsidR="000D0751" w:rsidRPr="007C76F2">
        <w:rPr>
          <w:rFonts w:ascii="Arial" w:hAnsi="Arial" w:cs="Arial"/>
          <w:sz w:val="24"/>
          <w:szCs w:val="24"/>
        </w:rPr>
        <w:t>regardless of our methodology</w:t>
      </w:r>
      <w:r w:rsidR="001F6A69">
        <w:rPr>
          <w:rFonts w:ascii="Arial" w:hAnsi="Arial" w:cs="Arial"/>
          <w:sz w:val="24"/>
          <w:szCs w:val="24"/>
        </w:rPr>
        <w:t>,</w:t>
      </w:r>
      <w:r w:rsidR="000D0751" w:rsidRPr="007C76F2">
        <w:rPr>
          <w:rFonts w:ascii="Arial" w:hAnsi="Arial" w:cs="Arial"/>
          <w:sz w:val="24"/>
          <w:szCs w:val="24"/>
        </w:rPr>
        <w:t xml:space="preserve"> </w:t>
      </w:r>
      <w:r w:rsidR="00013C9A" w:rsidRPr="007C76F2">
        <w:rPr>
          <w:rFonts w:ascii="Arial" w:hAnsi="Arial" w:cs="Arial"/>
          <w:sz w:val="24"/>
          <w:szCs w:val="24"/>
        </w:rPr>
        <w:t xml:space="preserve">what is the </w:t>
      </w:r>
      <w:r w:rsidR="001F6A69">
        <w:rPr>
          <w:rFonts w:ascii="Arial" w:hAnsi="Arial" w:cs="Arial"/>
          <w:sz w:val="24"/>
          <w:szCs w:val="24"/>
        </w:rPr>
        <w:t>(</w:t>
      </w:r>
      <w:r w:rsidR="000D0751" w:rsidRPr="007C76F2">
        <w:rPr>
          <w:rFonts w:ascii="Arial" w:hAnsi="Arial" w:cs="Arial"/>
          <w:sz w:val="24"/>
          <w:szCs w:val="24"/>
        </w:rPr>
        <w:t>broadly defined</w:t>
      </w:r>
      <w:r w:rsidR="001F6A69">
        <w:rPr>
          <w:rFonts w:ascii="Arial" w:hAnsi="Arial" w:cs="Arial"/>
          <w:sz w:val="24"/>
          <w:szCs w:val="24"/>
        </w:rPr>
        <w:t>)</w:t>
      </w:r>
      <w:r w:rsidR="000D0751" w:rsidRPr="007C76F2">
        <w:rPr>
          <w:rFonts w:ascii="Arial" w:hAnsi="Arial" w:cs="Arial"/>
          <w:sz w:val="24"/>
          <w:szCs w:val="24"/>
        </w:rPr>
        <w:t xml:space="preserve"> linguistic </w:t>
      </w:r>
      <w:r w:rsidR="00013C9A" w:rsidRPr="007C76F2">
        <w:rPr>
          <w:rFonts w:ascii="Arial" w:hAnsi="Arial" w:cs="Arial"/>
          <w:sz w:val="24"/>
          <w:szCs w:val="24"/>
        </w:rPr>
        <w:t>co</w:t>
      </w:r>
      <w:r w:rsidR="001F6A69">
        <w:rPr>
          <w:rFonts w:ascii="Arial" w:hAnsi="Arial" w:cs="Arial"/>
          <w:sz w:val="24"/>
          <w:szCs w:val="24"/>
        </w:rPr>
        <w:t xml:space="preserve">ntent </w:t>
      </w:r>
      <w:r w:rsidR="00013C9A" w:rsidRPr="007C76F2">
        <w:rPr>
          <w:rFonts w:ascii="Arial" w:hAnsi="Arial" w:cs="Arial"/>
          <w:sz w:val="24"/>
          <w:szCs w:val="24"/>
        </w:rPr>
        <w:t xml:space="preserve">that we </w:t>
      </w:r>
      <w:r w:rsidR="000D0751" w:rsidRPr="007C76F2">
        <w:rPr>
          <w:rFonts w:ascii="Arial" w:hAnsi="Arial" w:cs="Arial"/>
          <w:sz w:val="24"/>
          <w:szCs w:val="24"/>
        </w:rPr>
        <w:t>must</w:t>
      </w:r>
      <w:r w:rsidR="00013C9A" w:rsidRPr="007C76F2">
        <w:rPr>
          <w:rFonts w:ascii="Arial" w:hAnsi="Arial" w:cs="Arial"/>
          <w:sz w:val="24"/>
          <w:szCs w:val="24"/>
        </w:rPr>
        <w:t xml:space="preserve"> teach in our efforts to preserve the language?</w:t>
      </w:r>
      <w:r w:rsidR="001F6A69">
        <w:rPr>
          <w:rFonts w:ascii="Arial" w:hAnsi="Arial" w:cs="Arial"/>
          <w:sz w:val="24"/>
          <w:szCs w:val="24"/>
        </w:rPr>
        <w:t xml:space="preserve"> Moreover, how do we define the level of competency that we adopt as our standard?</w:t>
      </w:r>
    </w:p>
    <w:p w14:paraId="5C9BE5F1" w14:textId="2D8A8911" w:rsidR="000D0751" w:rsidRPr="007C76F2" w:rsidRDefault="00013C9A" w:rsidP="002B2066">
      <w:pPr>
        <w:spacing w:after="0" w:line="480" w:lineRule="auto"/>
        <w:ind w:firstLine="720"/>
        <w:rPr>
          <w:rFonts w:ascii="Arial" w:hAnsi="Arial" w:cs="Arial"/>
          <w:sz w:val="24"/>
          <w:szCs w:val="24"/>
        </w:rPr>
      </w:pPr>
      <w:r w:rsidRPr="007C76F2">
        <w:rPr>
          <w:rFonts w:ascii="Arial" w:hAnsi="Arial" w:cs="Arial"/>
          <w:sz w:val="24"/>
          <w:szCs w:val="24"/>
        </w:rPr>
        <w:t xml:space="preserve">This has practical consequences at the language policy level. In Nunavut, </w:t>
      </w:r>
      <w:r w:rsidR="000D0751" w:rsidRPr="007C76F2">
        <w:rPr>
          <w:rFonts w:ascii="Arial" w:hAnsi="Arial" w:cs="Arial"/>
          <w:sz w:val="24"/>
          <w:szCs w:val="24"/>
        </w:rPr>
        <w:t xml:space="preserve">for example, </w:t>
      </w:r>
      <w:r w:rsidRPr="007C76F2">
        <w:rPr>
          <w:rFonts w:ascii="Arial" w:hAnsi="Arial" w:cs="Arial"/>
          <w:sz w:val="24"/>
          <w:szCs w:val="24"/>
        </w:rPr>
        <w:t xml:space="preserve">the territorial government is engaged in a massive effort to preserve the </w:t>
      </w:r>
      <w:r w:rsidR="00427EAA" w:rsidRPr="007C76F2">
        <w:rPr>
          <w:rFonts w:ascii="Arial" w:hAnsi="Arial" w:cs="Arial"/>
          <w:sz w:val="24"/>
          <w:szCs w:val="24"/>
        </w:rPr>
        <w:t>l</w:t>
      </w:r>
      <w:r w:rsidRPr="007C76F2">
        <w:rPr>
          <w:rFonts w:ascii="Arial" w:hAnsi="Arial" w:cs="Arial"/>
          <w:sz w:val="24"/>
          <w:szCs w:val="24"/>
        </w:rPr>
        <w:t xml:space="preserve">ocal </w:t>
      </w:r>
      <w:r w:rsidR="00427EAA" w:rsidRPr="007C76F2">
        <w:rPr>
          <w:rFonts w:ascii="Arial" w:hAnsi="Arial" w:cs="Arial"/>
          <w:sz w:val="24"/>
          <w:szCs w:val="24"/>
        </w:rPr>
        <w:t>indigenous</w:t>
      </w:r>
      <w:r w:rsidRPr="007C76F2">
        <w:rPr>
          <w:rFonts w:ascii="Arial" w:hAnsi="Arial" w:cs="Arial"/>
          <w:sz w:val="24"/>
          <w:szCs w:val="24"/>
        </w:rPr>
        <w:t xml:space="preserve"> language</w:t>
      </w:r>
      <w:r w:rsidR="00427EAA" w:rsidRPr="007C76F2">
        <w:rPr>
          <w:rFonts w:ascii="Arial" w:hAnsi="Arial" w:cs="Arial"/>
          <w:sz w:val="24"/>
          <w:szCs w:val="24"/>
        </w:rPr>
        <w:t>, which is spoken in many different varieties throughout the north.</w:t>
      </w:r>
      <w:r w:rsidR="00E66790" w:rsidRPr="007C76F2">
        <w:rPr>
          <w:rFonts w:ascii="Arial" w:hAnsi="Arial" w:cs="Arial"/>
          <w:sz w:val="24"/>
          <w:szCs w:val="24"/>
        </w:rPr>
        <w:t xml:space="preserve"> </w:t>
      </w:r>
      <w:proofErr w:type="gramStart"/>
      <w:r w:rsidR="00427EAA" w:rsidRPr="007C76F2">
        <w:rPr>
          <w:rFonts w:ascii="Arial" w:hAnsi="Arial" w:cs="Arial"/>
          <w:sz w:val="24"/>
          <w:szCs w:val="24"/>
        </w:rPr>
        <w:t>As a consequence</w:t>
      </w:r>
      <w:proofErr w:type="gramEnd"/>
      <w:r w:rsidR="00427EAA" w:rsidRPr="007C76F2">
        <w:rPr>
          <w:rFonts w:ascii="Arial" w:hAnsi="Arial" w:cs="Arial"/>
          <w:sz w:val="24"/>
          <w:szCs w:val="24"/>
        </w:rPr>
        <w:t xml:space="preserve">, official government documents define </w:t>
      </w:r>
      <w:r w:rsidR="004E734D" w:rsidRPr="004E734D">
        <w:rPr>
          <w:rFonts w:ascii="Arial" w:hAnsi="Arial" w:cs="Arial"/>
          <w:sz w:val="24"/>
          <w:szCs w:val="24"/>
        </w:rPr>
        <w:t>Inuktut</w:t>
      </w:r>
      <w:r w:rsidRPr="007C76F2">
        <w:rPr>
          <w:rFonts w:ascii="Arial" w:hAnsi="Arial" w:cs="Arial"/>
          <w:sz w:val="24"/>
          <w:szCs w:val="24"/>
        </w:rPr>
        <w:t xml:space="preserve"> </w:t>
      </w:r>
      <w:r w:rsidR="00427EAA" w:rsidRPr="007C76F2">
        <w:rPr>
          <w:rFonts w:ascii="Arial" w:hAnsi="Arial" w:cs="Arial"/>
          <w:sz w:val="24"/>
          <w:szCs w:val="24"/>
        </w:rPr>
        <w:t xml:space="preserve">as those varieties spoken </w:t>
      </w:r>
      <w:r w:rsidRPr="007C76F2">
        <w:rPr>
          <w:rFonts w:ascii="Arial" w:hAnsi="Arial" w:cs="Arial"/>
          <w:sz w:val="24"/>
          <w:szCs w:val="24"/>
        </w:rPr>
        <w:t>in</w:t>
      </w:r>
      <w:r w:rsidR="00427EAA" w:rsidRPr="007C76F2">
        <w:rPr>
          <w:rFonts w:ascii="Arial" w:hAnsi="Arial" w:cs="Arial"/>
          <w:sz w:val="24"/>
          <w:szCs w:val="24"/>
        </w:rPr>
        <w:t xml:space="preserve"> the larger communities of the territory: </w:t>
      </w:r>
      <w:r w:rsidRPr="007C76F2">
        <w:rPr>
          <w:rFonts w:ascii="Arial" w:hAnsi="Arial" w:cs="Arial"/>
          <w:sz w:val="24"/>
          <w:szCs w:val="24"/>
        </w:rPr>
        <w:t>Kugluktuk, Cambridge Bay, Bathurst Inlet</w:t>
      </w:r>
      <w:r w:rsidR="00427EAA" w:rsidRPr="007C76F2">
        <w:rPr>
          <w:rFonts w:ascii="Arial" w:hAnsi="Arial" w:cs="Arial"/>
          <w:sz w:val="24"/>
          <w:szCs w:val="24"/>
        </w:rPr>
        <w:t xml:space="preserve">, </w:t>
      </w:r>
      <w:r w:rsidRPr="007C76F2">
        <w:rPr>
          <w:rFonts w:ascii="Arial" w:hAnsi="Arial" w:cs="Arial"/>
          <w:sz w:val="24"/>
          <w:szCs w:val="24"/>
        </w:rPr>
        <w:t>Umingmaktuuq</w:t>
      </w:r>
      <w:r w:rsidR="00427EAA" w:rsidRPr="007C76F2">
        <w:rPr>
          <w:rFonts w:ascii="Arial" w:hAnsi="Arial" w:cs="Arial"/>
          <w:sz w:val="24"/>
          <w:szCs w:val="24"/>
        </w:rPr>
        <w:t xml:space="preserve"> and </w:t>
      </w:r>
      <w:r w:rsidRPr="007C76F2">
        <w:rPr>
          <w:rFonts w:ascii="Arial" w:hAnsi="Arial" w:cs="Arial"/>
          <w:sz w:val="24"/>
          <w:szCs w:val="24"/>
        </w:rPr>
        <w:t>Inuinnaqtun</w:t>
      </w:r>
      <w:r w:rsidR="00427EAA" w:rsidRPr="007C76F2">
        <w:rPr>
          <w:rFonts w:ascii="Arial" w:hAnsi="Arial" w:cs="Arial"/>
          <w:sz w:val="24"/>
          <w:szCs w:val="24"/>
        </w:rPr>
        <w:t>.</w:t>
      </w:r>
      <w:r w:rsidR="00E66790" w:rsidRPr="007C76F2">
        <w:rPr>
          <w:rFonts w:ascii="Arial" w:hAnsi="Arial" w:cs="Arial"/>
          <w:sz w:val="24"/>
          <w:szCs w:val="24"/>
        </w:rPr>
        <w:t xml:space="preserve"> </w:t>
      </w:r>
      <w:r w:rsidR="00427EAA" w:rsidRPr="007C76F2">
        <w:rPr>
          <w:rFonts w:ascii="Arial" w:hAnsi="Arial" w:cs="Arial"/>
          <w:sz w:val="24"/>
          <w:szCs w:val="24"/>
        </w:rPr>
        <w:t>This definition of a native speaker is used to promote and reward public sector employees by an official government agency. This is done though standardised la</w:t>
      </w:r>
      <w:r w:rsidRPr="007C76F2">
        <w:rPr>
          <w:rFonts w:ascii="Arial" w:hAnsi="Arial" w:cs="Arial"/>
          <w:sz w:val="24"/>
          <w:szCs w:val="24"/>
        </w:rPr>
        <w:t>nguage testing.</w:t>
      </w:r>
      <w:r w:rsidR="00E66790" w:rsidRPr="007C76F2">
        <w:rPr>
          <w:rFonts w:ascii="Arial" w:hAnsi="Arial" w:cs="Arial"/>
          <w:sz w:val="24"/>
          <w:szCs w:val="24"/>
        </w:rPr>
        <w:t xml:space="preserve"> </w:t>
      </w:r>
    </w:p>
    <w:p w14:paraId="66E40294" w14:textId="30589F82" w:rsidR="00005E5B" w:rsidRPr="007C76F2" w:rsidRDefault="00005E5B" w:rsidP="002B2066">
      <w:pPr>
        <w:spacing w:after="0" w:line="480" w:lineRule="auto"/>
        <w:ind w:firstLine="720"/>
        <w:rPr>
          <w:rFonts w:ascii="Arial" w:hAnsi="Arial" w:cs="Arial"/>
          <w:sz w:val="24"/>
          <w:szCs w:val="24"/>
        </w:rPr>
      </w:pPr>
      <w:r w:rsidRPr="007C76F2">
        <w:rPr>
          <w:rFonts w:ascii="Arial" w:hAnsi="Arial" w:cs="Arial"/>
          <w:sz w:val="24"/>
          <w:szCs w:val="24"/>
        </w:rPr>
        <w:t xml:space="preserve">As was once explained to me by a territorial official in the Nunavut Ministry of Education (who must remain anonymous), the cohesion and unity of the recently constituted territory depends on promoting and facilitating a standard form of the most common variety of </w:t>
      </w:r>
      <w:r w:rsidR="004E734D" w:rsidRPr="004E734D">
        <w:rPr>
          <w:rFonts w:ascii="Arial" w:hAnsi="Arial" w:cs="Arial"/>
          <w:sz w:val="24"/>
          <w:szCs w:val="24"/>
        </w:rPr>
        <w:t xml:space="preserve">Inuktut </w:t>
      </w:r>
      <w:r w:rsidRPr="007C76F2">
        <w:rPr>
          <w:rFonts w:ascii="Arial" w:hAnsi="Arial" w:cs="Arial"/>
          <w:sz w:val="24"/>
          <w:szCs w:val="24"/>
        </w:rPr>
        <w:t xml:space="preserve">available. The alternative </w:t>
      </w:r>
      <w:r w:rsidR="00C52186" w:rsidRPr="007C76F2">
        <w:rPr>
          <w:rFonts w:ascii="Arial" w:hAnsi="Arial" w:cs="Arial"/>
          <w:sz w:val="24"/>
          <w:szCs w:val="24"/>
        </w:rPr>
        <w:t xml:space="preserve">for those in the north </w:t>
      </w:r>
      <w:r w:rsidRPr="007C76F2">
        <w:rPr>
          <w:rFonts w:ascii="Arial" w:hAnsi="Arial" w:cs="Arial"/>
          <w:sz w:val="24"/>
          <w:szCs w:val="24"/>
        </w:rPr>
        <w:t>is to simply allow the languages of the south to attain greater and greater dominance</w:t>
      </w:r>
      <w:r w:rsidR="00C52186" w:rsidRPr="007C76F2">
        <w:rPr>
          <w:rFonts w:ascii="Arial" w:hAnsi="Arial" w:cs="Arial"/>
          <w:sz w:val="24"/>
          <w:szCs w:val="24"/>
        </w:rPr>
        <w:t xml:space="preserve"> and the eventual extinction of </w:t>
      </w:r>
      <w:r w:rsidR="004E734D" w:rsidRPr="004E734D">
        <w:rPr>
          <w:rFonts w:ascii="Arial" w:hAnsi="Arial" w:cs="Arial"/>
          <w:sz w:val="24"/>
          <w:szCs w:val="24"/>
        </w:rPr>
        <w:t>Inuktut</w:t>
      </w:r>
      <w:r w:rsidR="004E734D">
        <w:rPr>
          <w:rFonts w:ascii="Arial" w:hAnsi="Arial" w:cs="Arial"/>
          <w:sz w:val="24"/>
          <w:szCs w:val="24"/>
        </w:rPr>
        <w:t xml:space="preserve">. </w:t>
      </w:r>
      <w:r w:rsidR="00C52186" w:rsidRPr="007C76F2">
        <w:rPr>
          <w:rFonts w:ascii="Arial" w:hAnsi="Arial" w:cs="Arial"/>
          <w:sz w:val="24"/>
          <w:szCs w:val="24"/>
        </w:rPr>
        <w:t xml:space="preserve">This is common story that has been true since </w:t>
      </w:r>
      <w:r w:rsidR="001F6A69">
        <w:rPr>
          <w:rFonts w:ascii="Arial" w:hAnsi="Arial" w:cs="Arial"/>
          <w:sz w:val="24"/>
          <w:szCs w:val="24"/>
        </w:rPr>
        <w:t xml:space="preserve">historically </w:t>
      </w:r>
      <w:r w:rsidR="00C52186" w:rsidRPr="007C76F2">
        <w:rPr>
          <w:rFonts w:ascii="Arial" w:hAnsi="Arial" w:cs="Arial"/>
          <w:sz w:val="24"/>
          <w:szCs w:val="24"/>
        </w:rPr>
        <w:t xml:space="preserve">at least </w:t>
      </w:r>
      <w:r w:rsidR="001F6A69">
        <w:rPr>
          <w:rFonts w:ascii="Arial" w:hAnsi="Arial" w:cs="Arial"/>
          <w:sz w:val="24"/>
          <w:szCs w:val="24"/>
        </w:rPr>
        <w:t xml:space="preserve">since </w:t>
      </w:r>
      <w:r w:rsidR="00C52186" w:rsidRPr="007C76F2">
        <w:rPr>
          <w:rFonts w:ascii="Arial" w:hAnsi="Arial" w:cs="Arial"/>
          <w:sz w:val="24"/>
          <w:szCs w:val="24"/>
        </w:rPr>
        <w:t>the French revolution</w:t>
      </w:r>
      <w:r w:rsidR="001F6A69">
        <w:rPr>
          <w:rFonts w:ascii="Arial" w:hAnsi="Arial" w:cs="Arial"/>
          <w:sz w:val="24"/>
          <w:szCs w:val="24"/>
        </w:rPr>
        <w:t xml:space="preserve"> and the construction of the modern </w:t>
      </w:r>
      <w:r w:rsidR="008741F1">
        <w:rPr>
          <w:rFonts w:ascii="Arial" w:hAnsi="Arial" w:cs="Arial"/>
          <w:sz w:val="24"/>
          <w:szCs w:val="24"/>
        </w:rPr>
        <w:t>nation</w:t>
      </w:r>
      <w:r w:rsidR="001F6A69">
        <w:rPr>
          <w:rFonts w:ascii="Arial" w:hAnsi="Arial" w:cs="Arial"/>
          <w:sz w:val="24"/>
          <w:szCs w:val="24"/>
        </w:rPr>
        <w:t>-state</w:t>
      </w:r>
      <w:r w:rsidR="00C52186" w:rsidRPr="007C76F2">
        <w:rPr>
          <w:rFonts w:ascii="Arial" w:hAnsi="Arial" w:cs="Arial"/>
          <w:sz w:val="24"/>
          <w:szCs w:val="24"/>
        </w:rPr>
        <w:t>: language standardisation is an important aspect of nation building.</w:t>
      </w:r>
    </w:p>
    <w:p w14:paraId="15CB6C71" w14:textId="77777777" w:rsidR="002B2066" w:rsidRDefault="000D0751" w:rsidP="002B2066">
      <w:pPr>
        <w:spacing w:after="0" w:line="480" w:lineRule="auto"/>
        <w:ind w:firstLine="720"/>
        <w:rPr>
          <w:rFonts w:ascii="Arial" w:hAnsi="Arial" w:cs="Arial"/>
          <w:b/>
          <w:bCs/>
          <w:sz w:val="24"/>
          <w:szCs w:val="24"/>
        </w:rPr>
      </w:pPr>
      <w:r w:rsidRPr="007C76F2">
        <w:rPr>
          <w:rFonts w:ascii="Arial" w:hAnsi="Arial" w:cs="Arial"/>
          <w:b/>
          <w:bCs/>
          <w:sz w:val="24"/>
          <w:szCs w:val="24"/>
        </w:rPr>
        <w:t xml:space="preserve">A Socialist </w:t>
      </w:r>
      <w:r w:rsidR="00317CE7" w:rsidRPr="007C76F2">
        <w:rPr>
          <w:rFonts w:ascii="Arial" w:hAnsi="Arial" w:cs="Arial"/>
          <w:b/>
          <w:bCs/>
          <w:sz w:val="24"/>
          <w:szCs w:val="24"/>
        </w:rPr>
        <w:t>Stanc</w:t>
      </w:r>
      <w:r w:rsidR="002B2066">
        <w:rPr>
          <w:rFonts w:ascii="Arial" w:hAnsi="Arial" w:cs="Arial"/>
          <w:b/>
          <w:bCs/>
          <w:sz w:val="24"/>
          <w:szCs w:val="24"/>
        </w:rPr>
        <w:t>e</w:t>
      </w:r>
    </w:p>
    <w:p w14:paraId="3DE5500F" w14:textId="56BC6DC1" w:rsidR="00C52186" w:rsidRDefault="000D0751" w:rsidP="002B2066">
      <w:pPr>
        <w:spacing w:after="0" w:line="480" w:lineRule="auto"/>
        <w:ind w:firstLine="720"/>
        <w:rPr>
          <w:rFonts w:ascii="Arial" w:hAnsi="Arial" w:cs="Arial"/>
          <w:sz w:val="24"/>
          <w:szCs w:val="24"/>
        </w:rPr>
      </w:pPr>
      <w:r w:rsidRPr="007C76F2">
        <w:rPr>
          <w:rFonts w:ascii="Arial" w:hAnsi="Arial" w:cs="Arial"/>
          <w:sz w:val="24"/>
          <w:szCs w:val="24"/>
        </w:rPr>
        <w:t xml:space="preserve">How </w:t>
      </w:r>
      <w:r w:rsidR="00B21312">
        <w:rPr>
          <w:rFonts w:ascii="Arial" w:hAnsi="Arial" w:cs="Arial"/>
          <w:sz w:val="24"/>
          <w:szCs w:val="24"/>
        </w:rPr>
        <w:t xml:space="preserve">is my argument socialist? How </w:t>
      </w:r>
      <w:r w:rsidRPr="007C76F2">
        <w:rPr>
          <w:rFonts w:ascii="Arial" w:hAnsi="Arial" w:cs="Arial"/>
          <w:sz w:val="24"/>
          <w:szCs w:val="24"/>
        </w:rPr>
        <w:t xml:space="preserve">can the cautions and concerns that the scholars </w:t>
      </w:r>
      <w:r w:rsidR="001F6A69">
        <w:rPr>
          <w:rFonts w:ascii="Arial" w:hAnsi="Arial" w:cs="Arial"/>
          <w:sz w:val="24"/>
          <w:szCs w:val="24"/>
        </w:rPr>
        <w:t xml:space="preserve">above </w:t>
      </w:r>
      <w:r w:rsidRPr="007C76F2">
        <w:rPr>
          <w:rFonts w:ascii="Arial" w:hAnsi="Arial" w:cs="Arial"/>
          <w:sz w:val="24"/>
          <w:szCs w:val="24"/>
        </w:rPr>
        <w:t xml:space="preserve">have raised be better understood when one adopts </w:t>
      </w:r>
      <w:r w:rsidR="00B21312">
        <w:rPr>
          <w:rFonts w:ascii="Arial" w:hAnsi="Arial" w:cs="Arial"/>
          <w:sz w:val="24"/>
          <w:szCs w:val="24"/>
        </w:rPr>
        <w:t xml:space="preserve">what I consider </w:t>
      </w:r>
      <w:r w:rsidRPr="007C76F2">
        <w:rPr>
          <w:rFonts w:ascii="Arial" w:hAnsi="Arial" w:cs="Arial"/>
          <w:sz w:val="24"/>
          <w:szCs w:val="24"/>
        </w:rPr>
        <w:t>a socialism orientation?</w:t>
      </w:r>
    </w:p>
    <w:p w14:paraId="6DFDB517" w14:textId="3D2AB2C6" w:rsidR="00C52186" w:rsidRPr="007C76F2" w:rsidRDefault="002B2066" w:rsidP="002B2066">
      <w:pPr>
        <w:spacing w:after="0" w:line="480" w:lineRule="auto"/>
        <w:rPr>
          <w:rFonts w:ascii="Arial" w:hAnsi="Arial" w:cs="Arial"/>
          <w:sz w:val="24"/>
          <w:szCs w:val="24"/>
        </w:rPr>
      </w:pPr>
      <w:r>
        <w:rPr>
          <w:rFonts w:ascii="Arial" w:hAnsi="Arial" w:cs="Arial"/>
          <w:sz w:val="24"/>
          <w:szCs w:val="24"/>
        </w:rPr>
        <w:tab/>
      </w:r>
      <w:r w:rsidR="008D4F50" w:rsidRPr="007C76F2">
        <w:rPr>
          <w:rFonts w:ascii="Arial" w:hAnsi="Arial" w:cs="Arial"/>
          <w:sz w:val="24"/>
          <w:szCs w:val="24"/>
        </w:rPr>
        <w:t xml:space="preserve">Of course, to say the least, defining socialism is problematic. However, I hope that the knowledgeable reader appreciates the fact that Marxist theory greatly influenced Deleuze, a philosopher at the core of the framework for this piece. This is despite Marx’s neglect of language theoretically </w:t>
      </w:r>
      <w:r w:rsidR="00B21312">
        <w:rPr>
          <w:rFonts w:ascii="Arial" w:hAnsi="Arial" w:cs="Arial"/>
          <w:sz w:val="24"/>
          <w:szCs w:val="24"/>
        </w:rPr>
        <w:t>(</w:t>
      </w:r>
      <w:r w:rsidR="00B21312" w:rsidRPr="00B21312">
        <w:rPr>
          <w:rFonts w:ascii="Arial" w:hAnsi="Arial" w:cs="Arial"/>
          <w:sz w:val="24"/>
          <w:szCs w:val="24"/>
        </w:rPr>
        <w:t xml:space="preserve">Lecercle, 2005). </w:t>
      </w:r>
      <w:r w:rsidR="008D4F50" w:rsidRPr="007C76F2">
        <w:rPr>
          <w:rFonts w:ascii="Arial" w:hAnsi="Arial" w:cs="Arial"/>
          <w:sz w:val="24"/>
          <w:szCs w:val="24"/>
        </w:rPr>
        <w:t xml:space="preserve">or how structural linguistics (has) remained the norm for successive </w:t>
      </w:r>
      <w:r w:rsidR="005F4D8F">
        <w:rPr>
          <w:rFonts w:ascii="Arial" w:hAnsi="Arial" w:cs="Arial"/>
          <w:sz w:val="24"/>
          <w:szCs w:val="24"/>
        </w:rPr>
        <w:t xml:space="preserve">states </w:t>
      </w:r>
      <w:r w:rsidR="005B2336" w:rsidRPr="007C76F2">
        <w:rPr>
          <w:rFonts w:ascii="Arial" w:hAnsi="Arial" w:cs="Arial"/>
          <w:sz w:val="24"/>
          <w:szCs w:val="24"/>
        </w:rPr>
        <w:t xml:space="preserve">that </w:t>
      </w:r>
      <w:r w:rsidR="005F4D8F">
        <w:rPr>
          <w:rFonts w:ascii="Arial" w:hAnsi="Arial" w:cs="Arial"/>
          <w:sz w:val="24"/>
          <w:szCs w:val="24"/>
        </w:rPr>
        <w:t xml:space="preserve">are </w:t>
      </w:r>
      <w:r w:rsidR="008D4F50" w:rsidRPr="007C76F2">
        <w:rPr>
          <w:rFonts w:ascii="Arial" w:hAnsi="Arial" w:cs="Arial"/>
          <w:sz w:val="24"/>
          <w:szCs w:val="24"/>
        </w:rPr>
        <w:t>socialist</w:t>
      </w:r>
      <w:r w:rsidR="00B21312" w:rsidRPr="00B21312">
        <w:t xml:space="preserve"> </w:t>
      </w:r>
      <w:r w:rsidR="00B21312">
        <w:t>(</w:t>
      </w:r>
      <w:r w:rsidR="00B21312" w:rsidRPr="00B21312">
        <w:rPr>
          <w:rFonts w:ascii="Arial" w:hAnsi="Arial" w:cs="Arial"/>
          <w:sz w:val="24"/>
          <w:szCs w:val="24"/>
        </w:rPr>
        <w:t>Zhang</w:t>
      </w:r>
      <w:r w:rsidR="00B21312">
        <w:rPr>
          <w:rFonts w:ascii="Arial" w:hAnsi="Arial" w:cs="Arial"/>
          <w:sz w:val="24"/>
          <w:szCs w:val="24"/>
        </w:rPr>
        <w:t xml:space="preserve"> </w:t>
      </w:r>
      <w:r w:rsidR="00B21312" w:rsidRPr="00B21312">
        <w:rPr>
          <w:rFonts w:ascii="Arial" w:hAnsi="Arial" w:cs="Arial"/>
          <w:sz w:val="24"/>
          <w:szCs w:val="24"/>
        </w:rPr>
        <w:t>&amp; Li,</w:t>
      </w:r>
      <w:r w:rsidR="00B21312">
        <w:rPr>
          <w:rFonts w:ascii="Arial" w:hAnsi="Arial" w:cs="Arial"/>
          <w:sz w:val="24"/>
          <w:szCs w:val="24"/>
        </w:rPr>
        <w:t xml:space="preserve"> </w:t>
      </w:r>
      <w:r w:rsidR="00B21312" w:rsidRPr="00B21312">
        <w:rPr>
          <w:rFonts w:ascii="Arial" w:hAnsi="Arial" w:cs="Arial"/>
          <w:sz w:val="24"/>
          <w:szCs w:val="24"/>
        </w:rPr>
        <w:t>2014</w:t>
      </w:r>
      <w:r w:rsidR="005F4D8F">
        <w:rPr>
          <w:rFonts w:ascii="Arial" w:hAnsi="Arial" w:cs="Arial"/>
          <w:sz w:val="24"/>
          <w:szCs w:val="24"/>
        </w:rPr>
        <w:t xml:space="preserve">; </w:t>
      </w:r>
      <w:r w:rsidR="005F4D8F" w:rsidRPr="005F4D8F">
        <w:rPr>
          <w:rFonts w:ascii="Arial" w:hAnsi="Arial" w:cs="Arial"/>
          <w:sz w:val="24"/>
          <w:szCs w:val="24"/>
        </w:rPr>
        <w:t>Beckett</w:t>
      </w:r>
      <w:r w:rsidR="005F4D8F">
        <w:rPr>
          <w:rFonts w:ascii="Arial" w:hAnsi="Arial" w:cs="Arial"/>
          <w:sz w:val="24"/>
          <w:szCs w:val="24"/>
        </w:rPr>
        <w:t xml:space="preserve"> &amp; </w:t>
      </w:r>
      <w:r w:rsidR="005F4D8F" w:rsidRPr="005F4D8F">
        <w:rPr>
          <w:rFonts w:ascii="Arial" w:hAnsi="Arial" w:cs="Arial"/>
          <w:sz w:val="24"/>
          <w:szCs w:val="24"/>
        </w:rPr>
        <w:t>Postiglione,</w:t>
      </w:r>
      <w:r w:rsidR="005F4D8F">
        <w:rPr>
          <w:rFonts w:ascii="Arial" w:hAnsi="Arial" w:cs="Arial"/>
          <w:sz w:val="24"/>
          <w:szCs w:val="24"/>
        </w:rPr>
        <w:t xml:space="preserve"> </w:t>
      </w:r>
      <w:r w:rsidR="005F4D8F" w:rsidRPr="005F4D8F">
        <w:rPr>
          <w:rFonts w:ascii="Arial" w:hAnsi="Arial" w:cs="Arial"/>
          <w:sz w:val="24"/>
          <w:szCs w:val="24"/>
        </w:rPr>
        <w:t>2012</w:t>
      </w:r>
      <w:r w:rsidR="005F4D8F">
        <w:rPr>
          <w:rFonts w:ascii="Arial" w:hAnsi="Arial" w:cs="Arial"/>
          <w:sz w:val="24"/>
          <w:szCs w:val="24"/>
        </w:rPr>
        <w:t xml:space="preserve">; </w:t>
      </w:r>
      <w:r w:rsidR="005F4D8F" w:rsidRPr="005F4D8F">
        <w:rPr>
          <w:rFonts w:ascii="Arial" w:hAnsi="Arial" w:cs="Arial"/>
          <w:sz w:val="24"/>
          <w:szCs w:val="24"/>
        </w:rPr>
        <w:t>Wang</w:t>
      </w:r>
      <w:r w:rsidR="005F4D8F">
        <w:rPr>
          <w:rFonts w:ascii="Arial" w:hAnsi="Arial" w:cs="Arial"/>
          <w:sz w:val="24"/>
          <w:szCs w:val="24"/>
        </w:rPr>
        <w:t xml:space="preserve">, </w:t>
      </w:r>
      <w:r w:rsidR="005F4D8F" w:rsidRPr="005F4D8F">
        <w:rPr>
          <w:rFonts w:ascii="Arial" w:hAnsi="Arial" w:cs="Arial"/>
          <w:sz w:val="24"/>
          <w:szCs w:val="24"/>
        </w:rPr>
        <w:t>Bahry</w:t>
      </w:r>
      <w:r w:rsidR="005F4D8F">
        <w:rPr>
          <w:rFonts w:ascii="Arial" w:hAnsi="Arial" w:cs="Arial"/>
          <w:sz w:val="24"/>
          <w:szCs w:val="24"/>
        </w:rPr>
        <w:t xml:space="preserve"> </w:t>
      </w:r>
      <w:r w:rsidR="005F4D8F" w:rsidRPr="005F4D8F">
        <w:rPr>
          <w:rFonts w:ascii="Arial" w:hAnsi="Arial" w:cs="Arial"/>
          <w:sz w:val="24"/>
          <w:szCs w:val="24"/>
        </w:rPr>
        <w:t>&amp; An</w:t>
      </w:r>
      <w:r w:rsidR="005F4D8F">
        <w:rPr>
          <w:rFonts w:ascii="Arial" w:hAnsi="Arial" w:cs="Arial"/>
          <w:sz w:val="24"/>
          <w:szCs w:val="24"/>
        </w:rPr>
        <w:t xml:space="preserve">, </w:t>
      </w:r>
      <w:r w:rsidR="005F4D8F" w:rsidRPr="005F4D8F">
        <w:rPr>
          <w:rFonts w:ascii="Arial" w:hAnsi="Arial" w:cs="Arial"/>
          <w:sz w:val="24"/>
          <w:szCs w:val="24"/>
        </w:rPr>
        <w:t>2022</w:t>
      </w:r>
      <w:r w:rsidR="005F4D8F">
        <w:rPr>
          <w:rFonts w:ascii="Arial" w:hAnsi="Arial" w:cs="Arial"/>
          <w:sz w:val="24"/>
          <w:szCs w:val="24"/>
        </w:rPr>
        <w:t xml:space="preserve">; </w:t>
      </w:r>
      <w:r w:rsidR="005F4D8F" w:rsidRPr="005F4D8F">
        <w:rPr>
          <w:rFonts w:ascii="Arial" w:hAnsi="Arial" w:cs="Arial"/>
          <w:sz w:val="24"/>
          <w:szCs w:val="24"/>
        </w:rPr>
        <w:t>Wang &amp; Gao</w:t>
      </w:r>
      <w:r w:rsidR="005F4D8F">
        <w:rPr>
          <w:rFonts w:ascii="Arial" w:hAnsi="Arial" w:cs="Arial"/>
          <w:sz w:val="24"/>
          <w:szCs w:val="24"/>
        </w:rPr>
        <w:t xml:space="preserve">, </w:t>
      </w:r>
      <w:r w:rsidR="005F4D8F" w:rsidRPr="005F4D8F">
        <w:rPr>
          <w:rFonts w:ascii="Arial" w:hAnsi="Arial" w:cs="Arial"/>
          <w:sz w:val="24"/>
          <w:szCs w:val="24"/>
        </w:rPr>
        <w:t>2023).</w:t>
      </w:r>
    </w:p>
    <w:p w14:paraId="480E082E" w14:textId="13AA54AC" w:rsidR="008D4F50" w:rsidRPr="007C76F2" w:rsidRDefault="008D4F50" w:rsidP="002B2066">
      <w:pPr>
        <w:spacing w:after="0" w:line="480" w:lineRule="auto"/>
        <w:ind w:firstLine="720"/>
        <w:rPr>
          <w:rFonts w:ascii="Arial" w:hAnsi="Arial" w:cs="Arial"/>
          <w:sz w:val="24"/>
          <w:szCs w:val="24"/>
        </w:rPr>
      </w:pPr>
      <w:r w:rsidRPr="007C76F2">
        <w:rPr>
          <w:rFonts w:ascii="Arial" w:hAnsi="Arial" w:cs="Arial"/>
          <w:sz w:val="24"/>
          <w:szCs w:val="24"/>
        </w:rPr>
        <w:t>For simplicity’s sake, I define socialism here as an aspirational system founded on common ownership of the means of production</w:t>
      </w:r>
      <w:r w:rsidR="005B2336" w:rsidRPr="007C76F2">
        <w:rPr>
          <w:rFonts w:ascii="Arial" w:hAnsi="Arial" w:cs="Arial"/>
          <w:sz w:val="24"/>
          <w:szCs w:val="24"/>
        </w:rPr>
        <w:t xml:space="preserve"> and an equitable distribution of goods and services. I am extending that understanding from a purely economic and political orientation to the ideological and interpersonal realm. I am disrupting th</w:t>
      </w:r>
      <w:r w:rsidR="002B7C80" w:rsidRPr="007C76F2">
        <w:rPr>
          <w:rFonts w:ascii="Arial" w:hAnsi="Arial" w:cs="Arial"/>
          <w:sz w:val="24"/>
          <w:szCs w:val="24"/>
        </w:rPr>
        <w:t>at</w:t>
      </w:r>
      <w:r w:rsidR="005B2336" w:rsidRPr="007C76F2">
        <w:rPr>
          <w:rFonts w:ascii="Arial" w:hAnsi="Arial" w:cs="Arial"/>
          <w:sz w:val="24"/>
          <w:szCs w:val="24"/>
        </w:rPr>
        <w:t xml:space="preserve"> old </w:t>
      </w:r>
      <w:r w:rsidR="004E3A9C" w:rsidRPr="007C76F2">
        <w:rPr>
          <w:rFonts w:ascii="Arial" w:hAnsi="Arial" w:cs="Arial"/>
          <w:sz w:val="24"/>
          <w:szCs w:val="24"/>
        </w:rPr>
        <w:t>dichotomy between</w:t>
      </w:r>
      <w:r w:rsidR="005B2336" w:rsidRPr="007C76F2">
        <w:rPr>
          <w:rFonts w:ascii="Arial" w:hAnsi="Arial" w:cs="Arial"/>
          <w:sz w:val="24"/>
          <w:szCs w:val="24"/>
        </w:rPr>
        <w:t xml:space="preserve"> base and superstructure</w:t>
      </w:r>
      <w:r w:rsidR="002B7C80" w:rsidRPr="007C76F2">
        <w:rPr>
          <w:rFonts w:ascii="Arial" w:hAnsi="Arial" w:cs="Arial"/>
          <w:sz w:val="24"/>
          <w:szCs w:val="24"/>
        </w:rPr>
        <w:t xml:space="preserve"> (if I may be permitted to use that </w:t>
      </w:r>
      <w:r w:rsidR="004E3A9C" w:rsidRPr="007C76F2">
        <w:rPr>
          <w:rFonts w:ascii="Arial" w:hAnsi="Arial" w:cs="Arial"/>
          <w:sz w:val="24"/>
          <w:szCs w:val="24"/>
        </w:rPr>
        <w:t>long-discarded</w:t>
      </w:r>
      <w:r w:rsidR="002B7C80" w:rsidRPr="007C76F2">
        <w:rPr>
          <w:rFonts w:ascii="Arial" w:hAnsi="Arial" w:cs="Arial"/>
          <w:sz w:val="24"/>
          <w:szCs w:val="24"/>
        </w:rPr>
        <w:t xml:space="preserve"> terminology).</w:t>
      </w:r>
    </w:p>
    <w:p w14:paraId="4956AC64" w14:textId="0989AA27" w:rsidR="005B2336" w:rsidRPr="007C76F2" w:rsidRDefault="005B2336" w:rsidP="002B2066">
      <w:pPr>
        <w:spacing w:after="0" w:line="480" w:lineRule="auto"/>
        <w:ind w:firstLine="720"/>
        <w:rPr>
          <w:rFonts w:ascii="Arial" w:hAnsi="Arial" w:cs="Arial"/>
          <w:sz w:val="24"/>
          <w:szCs w:val="24"/>
        </w:rPr>
      </w:pPr>
      <w:r w:rsidRPr="007C76F2">
        <w:rPr>
          <w:rFonts w:ascii="Arial" w:hAnsi="Arial" w:cs="Arial"/>
          <w:sz w:val="24"/>
          <w:szCs w:val="24"/>
        </w:rPr>
        <w:t xml:space="preserve">This understanding includes language. The ownership, </w:t>
      </w:r>
      <w:r w:rsidR="004E3A9C" w:rsidRPr="007C76F2">
        <w:rPr>
          <w:rFonts w:ascii="Arial" w:hAnsi="Arial" w:cs="Arial"/>
          <w:sz w:val="24"/>
          <w:szCs w:val="24"/>
        </w:rPr>
        <w:t>production,</w:t>
      </w:r>
      <w:r w:rsidRPr="007C76F2">
        <w:rPr>
          <w:rFonts w:ascii="Arial" w:hAnsi="Arial" w:cs="Arial"/>
          <w:sz w:val="24"/>
          <w:szCs w:val="24"/>
        </w:rPr>
        <w:t xml:space="preserve"> and distribution of language in all its forms should be equitable. </w:t>
      </w:r>
      <w:r w:rsidR="004E3A9C" w:rsidRPr="007C76F2">
        <w:rPr>
          <w:rFonts w:ascii="Arial" w:hAnsi="Arial" w:cs="Arial"/>
          <w:sz w:val="24"/>
          <w:szCs w:val="24"/>
        </w:rPr>
        <w:t>So, plurilingualism seems like a natural fit in view of its emphasis on the intrinsic equality of languages and the need for equitable access to linguistic resources. Certainly, this is true when the context is in how the norms imposed by dominant languages have oppressive characteristics.</w:t>
      </w:r>
    </w:p>
    <w:p w14:paraId="0168F9CC" w14:textId="6181D87B" w:rsidR="004E3A9C" w:rsidRPr="007C76F2" w:rsidRDefault="004E3A9C" w:rsidP="002B2066">
      <w:pPr>
        <w:spacing w:after="0" w:line="480" w:lineRule="auto"/>
        <w:ind w:firstLine="720"/>
        <w:rPr>
          <w:rFonts w:ascii="Arial" w:hAnsi="Arial" w:cs="Arial"/>
          <w:sz w:val="24"/>
          <w:szCs w:val="24"/>
        </w:rPr>
      </w:pPr>
      <w:r w:rsidRPr="007C76F2">
        <w:rPr>
          <w:rFonts w:ascii="Arial" w:hAnsi="Arial" w:cs="Arial"/>
          <w:sz w:val="24"/>
          <w:szCs w:val="24"/>
        </w:rPr>
        <w:t>However, let’s change the context to the one I provided earlier: Nunavut.</w:t>
      </w:r>
    </w:p>
    <w:p w14:paraId="2F871B93" w14:textId="77777777" w:rsidR="004E3A9C" w:rsidRPr="007C76F2" w:rsidRDefault="004E3A9C" w:rsidP="002B2066">
      <w:pPr>
        <w:spacing w:after="0" w:line="480" w:lineRule="auto"/>
        <w:rPr>
          <w:rFonts w:ascii="Arial" w:hAnsi="Arial" w:cs="Arial"/>
          <w:sz w:val="24"/>
          <w:szCs w:val="24"/>
        </w:rPr>
      </w:pPr>
    </w:p>
    <w:p w14:paraId="35C45EE1" w14:textId="7BC884D3" w:rsidR="004E3A9C" w:rsidRPr="007C76F2" w:rsidRDefault="004E3A9C" w:rsidP="002B2066">
      <w:pPr>
        <w:spacing w:after="0" w:line="480" w:lineRule="auto"/>
        <w:rPr>
          <w:rFonts w:ascii="Arial" w:hAnsi="Arial" w:cs="Arial"/>
          <w:sz w:val="24"/>
          <w:szCs w:val="24"/>
        </w:rPr>
      </w:pPr>
      <w:r w:rsidRPr="007C76F2">
        <w:rPr>
          <w:rFonts w:ascii="Arial" w:hAnsi="Arial" w:cs="Arial"/>
          <w:sz w:val="24"/>
          <w:szCs w:val="24"/>
        </w:rPr>
        <w:t xml:space="preserve">This is a threatened language that is progressively (given global warming) becoming a linguistic and cultural island in a sea of French and English, </w:t>
      </w:r>
      <w:r w:rsidR="003B4CAD" w:rsidRPr="007C76F2">
        <w:rPr>
          <w:rFonts w:ascii="Arial" w:hAnsi="Arial" w:cs="Arial"/>
          <w:sz w:val="24"/>
          <w:szCs w:val="24"/>
        </w:rPr>
        <w:t xml:space="preserve">the </w:t>
      </w:r>
      <w:r w:rsidRPr="007C76F2">
        <w:rPr>
          <w:rFonts w:ascii="Arial" w:hAnsi="Arial" w:cs="Arial"/>
          <w:sz w:val="24"/>
          <w:szCs w:val="24"/>
        </w:rPr>
        <w:t xml:space="preserve">dominant languages that are flowing </w:t>
      </w:r>
      <w:r w:rsidR="00B34BF6" w:rsidRPr="007C76F2">
        <w:rPr>
          <w:rFonts w:ascii="Arial" w:hAnsi="Arial" w:cs="Arial"/>
          <w:sz w:val="24"/>
          <w:szCs w:val="24"/>
        </w:rPr>
        <w:t xml:space="preserve">concretely and </w:t>
      </w:r>
      <w:r w:rsidRPr="007C76F2">
        <w:rPr>
          <w:rFonts w:ascii="Arial" w:hAnsi="Arial" w:cs="Arial"/>
          <w:sz w:val="24"/>
          <w:szCs w:val="24"/>
        </w:rPr>
        <w:t xml:space="preserve">inexorably from the south. How can one protect the equitable ownership, production, and distribution of </w:t>
      </w:r>
      <w:r w:rsidR="004E734D" w:rsidRPr="004E734D">
        <w:rPr>
          <w:rFonts w:ascii="Arial" w:hAnsi="Arial" w:cs="Arial"/>
          <w:sz w:val="24"/>
          <w:szCs w:val="24"/>
        </w:rPr>
        <w:t>Inuktut</w:t>
      </w:r>
      <w:r w:rsidR="003B4CAD" w:rsidRPr="007C76F2">
        <w:rPr>
          <w:rFonts w:ascii="Arial" w:hAnsi="Arial" w:cs="Arial"/>
          <w:sz w:val="24"/>
          <w:szCs w:val="24"/>
        </w:rPr>
        <w:t xml:space="preserve"> among the scattered people of the north under such circumstances?</w:t>
      </w:r>
    </w:p>
    <w:p w14:paraId="7EAD7FA0" w14:textId="1B765ABE" w:rsidR="00B34BF6" w:rsidRPr="007C76F2" w:rsidRDefault="00B34BF6" w:rsidP="002B2066">
      <w:pPr>
        <w:spacing w:after="0" w:line="480" w:lineRule="auto"/>
        <w:ind w:firstLine="720"/>
        <w:rPr>
          <w:rFonts w:ascii="Arial" w:hAnsi="Arial" w:cs="Arial"/>
          <w:sz w:val="24"/>
          <w:szCs w:val="24"/>
        </w:rPr>
      </w:pPr>
      <w:r w:rsidRPr="007C76F2">
        <w:rPr>
          <w:rFonts w:ascii="Arial" w:hAnsi="Arial" w:cs="Arial"/>
          <w:sz w:val="24"/>
          <w:szCs w:val="24"/>
        </w:rPr>
        <w:t xml:space="preserve">I argue that there is little choice but to adopt standardised </w:t>
      </w:r>
      <w:r w:rsidR="004E734D" w:rsidRPr="004E734D">
        <w:rPr>
          <w:rFonts w:ascii="Arial" w:hAnsi="Arial" w:cs="Arial"/>
          <w:sz w:val="24"/>
          <w:szCs w:val="24"/>
        </w:rPr>
        <w:t xml:space="preserve">Inuktut </w:t>
      </w:r>
      <w:r w:rsidRPr="007C76F2">
        <w:rPr>
          <w:rFonts w:ascii="Arial" w:hAnsi="Arial" w:cs="Arial"/>
          <w:sz w:val="24"/>
          <w:szCs w:val="24"/>
        </w:rPr>
        <w:t xml:space="preserve">and adopt a native speaker model for language teaching pedagogy. Of course, one should not blind people to the contradictions I’ve noted above. However, it does little practical good if one emphasises to learners the content of their language learning courses is highly problematic in a theoretical sense. </w:t>
      </w:r>
    </w:p>
    <w:p w14:paraId="4B51FA7A" w14:textId="1F405E54" w:rsidR="00B34BF6" w:rsidRPr="007C76F2" w:rsidRDefault="00B34BF6" w:rsidP="002B2066">
      <w:pPr>
        <w:spacing w:after="0" w:line="480" w:lineRule="auto"/>
        <w:ind w:firstLine="720"/>
        <w:rPr>
          <w:rFonts w:ascii="Arial" w:hAnsi="Arial" w:cs="Arial"/>
          <w:sz w:val="24"/>
          <w:szCs w:val="24"/>
        </w:rPr>
      </w:pPr>
      <w:r w:rsidRPr="007C76F2">
        <w:rPr>
          <w:rFonts w:ascii="Arial" w:hAnsi="Arial" w:cs="Arial"/>
          <w:sz w:val="24"/>
          <w:szCs w:val="24"/>
        </w:rPr>
        <w:t>To work, socialis</w:t>
      </w:r>
      <w:r w:rsidR="00FD7669" w:rsidRPr="007C76F2">
        <w:rPr>
          <w:rFonts w:ascii="Arial" w:hAnsi="Arial" w:cs="Arial"/>
          <w:sz w:val="24"/>
          <w:szCs w:val="24"/>
        </w:rPr>
        <w:t>t perspectives</w:t>
      </w:r>
      <w:r w:rsidRPr="007C76F2">
        <w:rPr>
          <w:rFonts w:ascii="Arial" w:hAnsi="Arial" w:cs="Arial"/>
          <w:sz w:val="24"/>
          <w:szCs w:val="24"/>
        </w:rPr>
        <w:t xml:space="preserve"> must be flexible and take context into account. </w:t>
      </w:r>
      <w:r w:rsidR="00B21312">
        <w:rPr>
          <w:rFonts w:ascii="Arial" w:hAnsi="Arial" w:cs="Arial"/>
          <w:sz w:val="24"/>
          <w:szCs w:val="24"/>
        </w:rPr>
        <w:t xml:space="preserve">This would apply to linguistic challenges the world over. What are the local characteristics of language policy, </w:t>
      </w:r>
      <w:proofErr w:type="gramStart"/>
      <w:r w:rsidR="00B21312">
        <w:rPr>
          <w:rFonts w:ascii="Arial" w:hAnsi="Arial" w:cs="Arial"/>
          <w:sz w:val="24"/>
          <w:szCs w:val="24"/>
        </w:rPr>
        <w:t>teaching</w:t>
      </w:r>
      <w:proofErr w:type="gramEnd"/>
      <w:r w:rsidR="00B21312">
        <w:rPr>
          <w:rFonts w:ascii="Arial" w:hAnsi="Arial" w:cs="Arial"/>
          <w:sz w:val="24"/>
          <w:szCs w:val="24"/>
        </w:rPr>
        <w:t xml:space="preserve"> and learning?</w:t>
      </w:r>
    </w:p>
    <w:p w14:paraId="653AA3FB" w14:textId="25DE7B1A" w:rsidR="003B4CAD" w:rsidRDefault="00FD7669" w:rsidP="002B2066">
      <w:pPr>
        <w:spacing w:after="0" w:line="480" w:lineRule="auto"/>
        <w:ind w:firstLine="720"/>
        <w:rPr>
          <w:rFonts w:ascii="Arial" w:hAnsi="Arial" w:cs="Arial"/>
          <w:sz w:val="24"/>
          <w:szCs w:val="24"/>
        </w:rPr>
      </w:pPr>
      <w:r w:rsidRPr="007C76F2">
        <w:rPr>
          <w:rFonts w:ascii="Arial" w:hAnsi="Arial" w:cs="Arial"/>
          <w:sz w:val="24"/>
          <w:szCs w:val="24"/>
        </w:rPr>
        <w:t>Of course, contexts change over time and space. When and if in the distant future Nunavut gains an empire and imposes a native speaker standard upon linguistic and cultural minorities, I will change my opinion. Until then, the notion of the native speaker will have value in that context.</w:t>
      </w:r>
    </w:p>
    <w:p w14:paraId="7EB1A59C" w14:textId="77777777" w:rsidR="00FD7669" w:rsidRDefault="00FD7669" w:rsidP="002B2066">
      <w:pPr>
        <w:spacing w:after="0" w:line="480" w:lineRule="auto"/>
        <w:rPr>
          <w:rFonts w:ascii="Arial" w:hAnsi="Arial" w:cs="Arial"/>
          <w:sz w:val="24"/>
          <w:szCs w:val="24"/>
        </w:rPr>
      </w:pPr>
    </w:p>
    <w:p w14:paraId="20286E53" w14:textId="77777777" w:rsidR="002B2066" w:rsidRDefault="002B2066" w:rsidP="002B2066">
      <w:pPr>
        <w:spacing w:after="0" w:line="480" w:lineRule="auto"/>
        <w:rPr>
          <w:rFonts w:ascii="Arial" w:hAnsi="Arial" w:cs="Arial"/>
          <w:sz w:val="24"/>
          <w:szCs w:val="24"/>
        </w:rPr>
      </w:pPr>
    </w:p>
    <w:p w14:paraId="5930A9E0" w14:textId="77777777" w:rsidR="002B2066" w:rsidRDefault="002B2066" w:rsidP="002B2066">
      <w:pPr>
        <w:spacing w:after="0" w:line="480" w:lineRule="auto"/>
        <w:rPr>
          <w:rFonts w:ascii="Arial" w:hAnsi="Arial" w:cs="Arial"/>
          <w:sz w:val="24"/>
          <w:szCs w:val="24"/>
        </w:rPr>
      </w:pPr>
    </w:p>
    <w:p w14:paraId="6B34EF7C" w14:textId="77777777" w:rsidR="002B2066" w:rsidRDefault="002B2066" w:rsidP="002B2066">
      <w:pPr>
        <w:spacing w:after="0" w:line="480" w:lineRule="auto"/>
        <w:rPr>
          <w:rFonts w:ascii="Arial" w:hAnsi="Arial" w:cs="Arial"/>
          <w:sz w:val="24"/>
          <w:szCs w:val="24"/>
        </w:rPr>
      </w:pPr>
    </w:p>
    <w:p w14:paraId="35296E2C" w14:textId="77777777" w:rsidR="002B2066" w:rsidRDefault="002B2066" w:rsidP="002B2066">
      <w:pPr>
        <w:spacing w:after="0" w:line="480" w:lineRule="auto"/>
        <w:rPr>
          <w:rFonts w:ascii="Arial" w:hAnsi="Arial" w:cs="Arial"/>
          <w:sz w:val="24"/>
          <w:szCs w:val="24"/>
        </w:rPr>
      </w:pPr>
    </w:p>
    <w:p w14:paraId="36FF9B03" w14:textId="77777777" w:rsidR="002B2066" w:rsidRDefault="002B2066" w:rsidP="002B2066">
      <w:pPr>
        <w:spacing w:after="0" w:line="480" w:lineRule="auto"/>
        <w:rPr>
          <w:rFonts w:ascii="Arial" w:hAnsi="Arial" w:cs="Arial"/>
          <w:sz w:val="24"/>
          <w:szCs w:val="24"/>
        </w:rPr>
      </w:pPr>
    </w:p>
    <w:p w14:paraId="6D70590A" w14:textId="77777777" w:rsidR="002B2066" w:rsidRDefault="002B2066" w:rsidP="002B2066">
      <w:pPr>
        <w:spacing w:after="0" w:line="480" w:lineRule="auto"/>
        <w:rPr>
          <w:rFonts w:ascii="Arial" w:hAnsi="Arial" w:cs="Arial"/>
          <w:sz w:val="24"/>
          <w:szCs w:val="24"/>
        </w:rPr>
      </w:pPr>
    </w:p>
    <w:p w14:paraId="60EAC13A" w14:textId="77777777" w:rsidR="00CE2AE7" w:rsidRPr="00CE2AE7" w:rsidRDefault="00CE2AE7" w:rsidP="002B2066">
      <w:pPr>
        <w:spacing w:after="0" w:line="480" w:lineRule="auto"/>
        <w:jc w:val="center"/>
        <w:rPr>
          <w:rFonts w:ascii="Arial" w:hAnsi="Arial" w:cs="Arial"/>
          <w:b/>
          <w:bCs/>
          <w:sz w:val="24"/>
          <w:szCs w:val="24"/>
        </w:rPr>
      </w:pPr>
      <w:r w:rsidRPr="00CE2AE7">
        <w:rPr>
          <w:rFonts w:ascii="Arial" w:hAnsi="Arial" w:cs="Arial"/>
          <w:b/>
          <w:bCs/>
          <w:sz w:val="24"/>
          <w:szCs w:val="24"/>
        </w:rPr>
        <w:t>References</w:t>
      </w:r>
    </w:p>
    <w:p w14:paraId="0CFCBF6E" w14:textId="77777777" w:rsidR="00CE2AE7" w:rsidRDefault="00CE2AE7" w:rsidP="002B2066">
      <w:pPr>
        <w:spacing w:after="0" w:line="480" w:lineRule="auto"/>
        <w:rPr>
          <w:rFonts w:ascii="Arial" w:hAnsi="Arial" w:cs="Arial"/>
          <w:sz w:val="24"/>
          <w:szCs w:val="24"/>
        </w:rPr>
      </w:pPr>
    </w:p>
    <w:p w14:paraId="00262AD8" w14:textId="77777777" w:rsidR="00D240F6" w:rsidRDefault="00D240F6" w:rsidP="002B2066">
      <w:pPr>
        <w:spacing w:after="0" w:line="480" w:lineRule="auto"/>
        <w:rPr>
          <w:rFonts w:ascii="Arial" w:hAnsi="Arial" w:cs="Arial"/>
          <w:i/>
          <w:iCs/>
          <w:sz w:val="24"/>
          <w:szCs w:val="24"/>
        </w:rPr>
      </w:pPr>
      <w:r w:rsidRPr="00D240F6">
        <w:rPr>
          <w:rFonts w:ascii="Arial" w:hAnsi="Arial" w:cs="Arial"/>
          <w:sz w:val="24"/>
          <w:szCs w:val="24"/>
        </w:rPr>
        <w:t xml:space="preserve">Amin, N. (2000). Negotiating nativism, minority immigrant women ESL teachers and the native speaker construct (Doctoral dissertation). </w:t>
      </w:r>
      <w:r w:rsidRPr="00D240F6">
        <w:rPr>
          <w:rFonts w:ascii="Arial" w:hAnsi="Arial" w:cs="Arial"/>
          <w:i/>
          <w:iCs/>
          <w:sz w:val="24"/>
          <w:szCs w:val="24"/>
        </w:rPr>
        <w:t xml:space="preserve">National Library of Canada; </w:t>
      </w:r>
      <w:proofErr w:type="spellStart"/>
      <w:r w:rsidRPr="00D240F6">
        <w:rPr>
          <w:rFonts w:ascii="Arial" w:hAnsi="Arial" w:cs="Arial"/>
          <w:i/>
          <w:iCs/>
          <w:sz w:val="24"/>
          <w:szCs w:val="24"/>
        </w:rPr>
        <w:t>Bibliothèque</w:t>
      </w:r>
      <w:proofErr w:type="spellEnd"/>
      <w:r w:rsidRPr="00D240F6">
        <w:rPr>
          <w:rFonts w:ascii="Arial" w:hAnsi="Arial" w:cs="Arial"/>
          <w:i/>
          <w:iCs/>
          <w:sz w:val="24"/>
          <w:szCs w:val="24"/>
        </w:rPr>
        <w:t xml:space="preserve"> Nationale du Canada.</w:t>
      </w:r>
    </w:p>
    <w:p w14:paraId="3464AD20" w14:textId="77777777" w:rsidR="002B2066" w:rsidRPr="00D240F6" w:rsidRDefault="002B2066" w:rsidP="002B2066">
      <w:pPr>
        <w:spacing w:after="0" w:line="480" w:lineRule="auto"/>
        <w:rPr>
          <w:rFonts w:ascii="Arial" w:hAnsi="Arial" w:cs="Arial"/>
          <w:i/>
          <w:iCs/>
          <w:sz w:val="24"/>
          <w:szCs w:val="24"/>
        </w:rPr>
      </w:pPr>
    </w:p>
    <w:p w14:paraId="5551AA66" w14:textId="77777777" w:rsidR="002B2066" w:rsidRDefault="002B2066" w:rsidP="002B2066">
      <w:pPr>
        <w:spacing w:after="0" w:line="480" w:lineRule="auto"/>
        <w:rPr>
          <w:rFonts w:ascii="Arial" w:hAnsi="Arial" w:cs="Arial"/>
          <w:sz w:val="24"/>
          <w:szCs w:val="24"/>
        </w:rPr>
      </w:pPr>
      <w:r w:rsidRPr="002B2066">
        <w:rPr>
          <w:rFonts w:ascii="Arial" w:hAnsi="Arial" w:cs="Arial"/>
          <w:sz w:val="24"/>
          <w:szCs w:val="24"/>
        </w:rPr>
        <w:t xml:space="preserve">Author (In press). </w:t>
      </w:r>
    </w:p>
    <w:p w14:paraId="564AB9A8" w14:textId="77777777" w:rsidR="002B2066" w:rsidRPr="002B2066" w:rsidRDefault="002B2066" w:rsidP="002B2066">
      <w:pPr>
        <w:spacing w:after="0" w:line="480" w:lineRule="auto"/>
        <w:rPr>
          <w:rFonts w:ascii="Arial" w:hAnsi="Arial" w:cs="Arial"/>
          <w:sz w:val="24"/>
          <w:szCs w:val="24"/>
        </w:rPr>
      </w:pPr>
    </w:p>
    <w:p w14:paraId="3902F11C" w14:textId="77777777" w:rsidR="002B2066" w:rsidRDefault="002B2066" w:rsidP="002B2066">
      <w:pPr>
        <w:spacing w:after="0" w:line="480" w:lineRule="auto"/>
        <w:rPr>
          <w:rFonts w:ascii="Arial" w:hAnsi="Arial" w:cs="Arial"/>
          <w:sz w:val="24"/>
          <w:szCs w:val="24"/>
        </w:rPr>
      </w:pPr>
      <w:r w:rsidRPr="002B2066">
        <w:rPr>
          <w:rFonts w:ascii="Arial" w:hAnsi="Arial" w:cs="Arial"/>
          <w:sz w:val="24"/>
          <w:szCs w:val="24"/>
        </w:rPr>
        <w:t>Author (2023).</w:t>
      </w:r>
    </w:p>
    <w:p w14:paraId="16E4A2C3" w14:textId="77777777" w:rsidR="002B2066" w:rsidRPr="002B2066" w:rsidRDefault="002B2066" w:rsidP="002B2066">
      <w:pPr>
        <w:spacing w:after="0" w:line="480" w:lineRule="auto"/>
        <w:rPr>
          <w:rFonts w:ascii="Arial" w:hAnsi="Arial" w:cs="Arial"/>
          <w:sz w:val="24"/>
          <w:szCs w:val="24"/>
        </w:rPr>
      </w:pPr>
    </w:p>
    <w:p w14:paraId="4B6E43D4" w14:textId="40E881C9" w:rsidR="00D240F6" w:rsidRDefault="002B2066" w:rsidP="002B2066">
      <w:pPr>
        <w:spacing w:after="0" w:line="480" w:lineRule="auto"/>
        <w:rPr>
          <w:rFonts w:ascii="Arial" w:hAnsi="Arial" w:cs="Arial"/>
          <w:sz w:val="24"/>
          <w:szCs w:val="24"/>
        </w:rPr>
      </w:pPr>
      <w:r w:rsidRPr="002B2066">
        <w:rPr>
          <w:rFonts w:ascii="Arial" w:hAnsi="Arial" w:cs="Arial"/>
          <w:sz w:val="24"/>
          <w:szCs w:val="24"/>
        </w:rPr>
        <w:t>Author, et al. (In press).</w:t>
      </w:r>
    </w:p>
    <w:p w14:paraId="0FFA41FD" w14:textId="77777777" w:rsidR="002B2066" w:rsidRDefault="002B2066" w:rsidP="002B2066">
      <w:pPr>
        <w:spacing w:after="0" w:line="480" w:lineRule="auto"/>
        <w:rPr>
          <w:rFonts w:ascii="Arial" w:hAnsi="Arial" w:cs="Arial"/>
          <w:sz w:val="24"/>
          <w:szCs w:val="24"/>
        </w:rPr>
      </w:pPr>
    </w:p>
    <w:p w14:paraId="5FA1360F" w14:textId="53464FBF" w:rsidR="009F6972" w:rsidRDefault="009F6972" w:rsidP="002B2066">
      <w:pPr>
        <w:spacing w:after="0" w:line="480" w:lineRule="auto"/>
        <w:rPr>
          <w:rFonts w:ascii="Arial" w:hAnsi="Arial" w:cs="Arial"/>
          <w:sz w:val="24"/>
          <w:szCs w:val="24"/>
        </w:rPr>
      </w:pPr>
      <w:r w:rsidRPr="009F6972">
        <w:rPr>
          <w:rFonts w:ascii="Arial" w:hAnsi="Arial" w:cs="Arial"/>
          <w:sz w:val="24"/>
          <w:szCs w:val="24"/>
        </w:rPr>
        <w:t xml:space="preserve">Carroll, J. (1971). Current issues in psycholinguistics and second language teaching. </w:t>
      </w:r>
      <w:r w:rsidRPr="004F2F18">
        <w:rPr>
          <w:rFonts w:ascii="Arial" w:hAnsi="Arial" w:cs="Arial"/>
          <w:i/>
          <w:iCs/>
          <w:sz w:val="24"/>
          <w:szCs w:val="24"/>
        </w:rPr>
        <w:t>TESOL Quarterly, 5</w:t>
      </w:r>
      <w:r w:rsidRPr="009F6972">
        <w:rPr>
          <w:rFonts w:ascii="Arial" w:hAnsi="Arial" w:cs="Arial"/>
          <w:sz w:val="24"/>
          <w:szCs w:val="24"/>
        </w:rPr>
        <w:t>, 101</w:t>
      </w:r>
      <w:r>
        <w:rPr>
          <w:rFonts w:ascii="Arial" w:hAnsi="Arial" w:cs="Arial"/>
          <w:sz w:val="24"/>
          <w:szCs w:val="24"/>
        </w:rPr>
        <w:t xml:space="preserve">, </w:t>
      </w:r>
      <w:r w:rsidRPr="009F6972">
        <w:rPr>
          <w:rFonts w:ascii="Arial" w:hAnsi="Arial" w:cs="Arial"/>
          <w:sz w:val="24"/>
          <w:szCs w:val="24"/>
        </w:rPr>
        <w:t>114.</w:t>
      </w:r>
    </w:p>
    <w:p w14:paraId="35B04669" w14:textId="77777777" w:rsidR="00F53951" w:rsidRDefault="00F53951" w:rsidP="002B2066">
      <w:pPr>
        <w:spacing w:after="0" w:line="480" w:lineRule="auto"/>
        <w:rPr>
          <w:rFonts w:ascii="Arial" w:hAnsi="Arial" w:cs="Arial"/>
          <w:sz w:val="24"/>
          <w:szCs w:val="24"/>
        </w:rPr>
      </w:pPr>
    </w:p>
    <w:p w14:paraId="357D469A" w14:textId="08E2A62C" w:rsidR="00F53951" w:rsidRDefault="00F53951" w:rsidP="002B2066">
      <w:pPr>
        <w:spacing w:after="0" w:line="480" w:lineRule="auto"/>
        <w:rPr>
          <w:rFonts w:ascii="Arial" w:hAnsi="Arial" w:cs="Arial"/>
          <w:sz w:val="24"/>
          <w:szCs w:val="24"/>
        </w:rPr>
      </w:pPr>
      <w:r w:rsidRPr="00F53951">
        <w:rPr>
          <w:rFonts w:ascii="Arial" w:hAnsi="Arial" w:cs="Arial"/>
          <w:sz w:val="24"/>
          <w:szCs w:val="24"/>
        </w:rPr>
        <w:t>Bloomfield, L</w:t>
      </w:r>
      <w:r>
        <w:rPr>
          <w:rFonts w:ascii="Arial" w:hAnsi="Arial" w:cs="Arial"/>
          <w:sz w:val="24"/>
          <w:szCs w:val="24"/>
        </w:rPr>
        <w:t>.</w:t>
      </w:r>
      <w:r w:rsidRPr="00F53951">
        <w:rPr>
          <w:rFonts w:ascii="Arial" w:hAnsi="Arial" w:cs="Arial"/>
          <w:sz w:val="24"/>
          <w:szCs w:val="24"/>
        </w:rPr>
        <w:t xml:space="preserve"> (1933). </w:t>
      </w:r>
      <w:r w:rsidRPr="00F53951">
        <w:rPr>
          <w:rFonts w:ascii="Arial" w:hAnsi="Arial" w:cs="Arial"/>
          <w:i/>
          <w:iCs/>
          <w:sz w:val="24"/>
          <w:szCs w:val="24"/>
        </w:rPr>
        <w:t>Language.</w:t>
      </w:r>
      <w:r w:rsidRPr="00F53951">
        <w:rPr>
          <w:rFonts w:ascii="Arial" w:hAnsi="Arial" w:cs="Arial"/>
          <w:sz w:val="24"/>
          <w:szCs w:val="24"/>
        </w:rPr>
        <w:t xml:space="preserve"> University of Chicago Press</w:t>
      </w:r>
      <w:r>
        <w:rPr>
          <w:rFonts w:ascii="Arial" w:hAnsi="Arial" w:cs="Arial"/>
          <w:sz w:val="24"/>
          <w:szCs w:val="24"/>
        </w:rPr>
        <w:t xml:space="preserve">, </w:t>
      </w:r>
      <w:r w:rsidRPr="00F53951">
        <w:rPr>
          <w:rFonts w:ascii="Arial" w:hAnsi="Arial" w:cs="Arial"/>
          <w:sz w:val="24"/>
          <w:szCs w:val="24"/>
        </w:rPr>
        <w:t xml:space="preserve">Chicago, IL, </w:t>
      </w:r>
    </w:p>
    <w:p w14:paraId="3E2BED72" w14:textId="77777777" w:rsidR="004F2F18" w:rsidRDefault="004F2F18" w:rsidP="002B2066">
      <w:pPr>
        <w:spacing w:after="0" w:line="480" w:lineRule="auto"/>
        <w:rPr>
          <w:rFonts w:ascii="Arial" w:hAnsi="Arial" w:cs="Arial"/>
          <w:sz w:val="24"/>
          <w:szCs w:val="24"/>
        </w:rPr>
      </w:pPr>
    </w:p>
    <w:p w14:paraId="7DB70112" w14:textId="3652D793" w:rsidR="009F6972" w:rsidRDefault="004F2F18" w:rsidP="002B2066">
      <w:pPr>
        <w:spacing w:after="0" w:line="480" w:lineRule="auto"/>
        <w:rPr>
          <w:rFonts w:ascii="Arial" w:hAnsi="Arial" w:cs="Arial"/>
          <w:sz w:val="24"/>
          <w:szCs w:val="24"/>
        </w:rPr>
      </w:pPr>
      <w:r w:rsidRPr="004F2F18">
        <w:rPr>
          <w:rFonts w:ascii="Arial" w:hAnsi="Arial" w:cs="Arial"/>
          <w:sz w:val="24"/>
          <w:szCs w:val="24"/>
        </w:rPr>
        <w:t xml:space="preserve">Breen, M. (1987). Contemporary paradigms in syllabus design: Part II. </w:t>
      </w:r>
      <w:r w:rsidRPr="004F2F18">
        <w:rPr>
          <w:rFonts w:ascii="Arial" w:hAnsi="Arial" w:cs="Arial"/>
          <w:i/>
          <w:iCs/>
          <w:sz w:val="24"/>
          <w:szCs w:val="24"/>
        </w:rPr>
        <w:t>Language Teaching, 20</w:t>
      </w:r>
      <w:r>
        <w:rPr>
          <w:rFonts w:ascii="Arial" w:hAnsi="Arial" w:cs="Arial"/>
          <w:sz w:val="24"/>
          <w:szCs w:val="24"/>
        </w:rPr>
        <w:t>, 3</w:t>
      </w:r>
      <w:r w:rsidRPr="004F2F18">
        <w:rPr>
          <w:rFonts w:ascii="Arial" w:hAnsi="Arial" w:cs="Arial"/>
          <w:sz w:val="24"/>
          <w:szCs w:val="24"/>
        </w:rPr>
        <w:t>, 157</w:t>
      </w:r>
      <w:r>
        <w:rPr>
          <w:rFonts w:ascii="Arial" w:hAnsi="Arial" w:cs="Arial"/>
          <w:sz w:val="24"/>
          <w:szCs w:val="24"/>
        </w:rPr>
        <w:t>,</w:t>
      </w:r>
      <w:r w:rsidRPr="004F2F18">
        <w:rPr>
          <w:rFonts w:ascii="Arial" w:hAnsi="Arial" w:cs="Arial"/>
          <w:sz w:val="24"/>
          <w:szCs w:val="24"/>
        </w:rPr>
        <w:t xml:space="preserve">174. </w:t>
      </w:r>
    </w:p>
    <w:p w14:paraId="3AF6CF9F" w14:textId="77777777" w:rsidR="004F2F18" w:rsidRDefault="004F2F18" w:rsidP="002B2066">
      <w:pPr>
        <w:spacing w:after="0" w:line="480" w:lineRule="auto"/>
        <w:rPr>
          <w:rFonts w:ascii="Arial" w:hAnsi="Arial" w:cs="Arial"/>
          <w:sz w:val="24"/>
          <w:szCs w:val="24"/>
        </w:rPr>
      </w:pPr>
    </w:p>
    <w:p w14:paraId="7B9F5706" w14:textId="3E576BC5" w:rsidR="00F53951" w:rsidRDefault="00F53951" w:rsidP="002B2066">
      <w:pPr>
        <w:spacing w:after="0" w:line="480" w:lineRule="auto"/>
        <w:rPr>
          <w:rFonts w:ascii="Arial" w:hAnsi="Arial" w:cs="Arial"/>
          <w:sz w:val="24"/>
          <w:szCs w:val="24"/>
        </w:rPr>
      </w:pPr>
      <w:r w:rsidRPr="00F53951">
        <w:rPr>
          <w:rFonts w:ascii="Arial" w:hAnsi="Arial" w:cs="Arial"/>
          <w:sz w:val="24"/>
          <w:szCs w:val="24"/>
        </w:rPr>
        <w:t>Chomsky, N</w:t>
      </w:r>
      <w:r>
        <w:rPr>
          <w:rFonts w:ascii="Arial" w:hAnsi="Arial" w:cs="Arial"/>
          <w:sz w:val="24"/>
          <w:szCs w:val="24"/>
        </w:rPr>
        <w:t>.</w:t>
      </w:r>
      <w:r w:rsidRPr="00F53951">
        <w:rPr>
          <w:rFonts w:ascii="Arial" w:hAnsi="Arial" w:cs="Arial"/>
          <w:sz w:val="24"/>
          <w:szCs w:val="24"/>
        </w:rPr>
        <w:t xml:space="preserve"> (1965). </w:t>
      </w:r>
      <w:r w:rsidRPr="00F53951">
        <w:rPr>
          <w:rFonts w:ascii="Arial" w:hAnsi="Arial" w:cs="Arial"/>
          <w:i/>
          <w:iCs/>
          <w:sz w:val="24"/>
          <w:szCs w:val="24"/>
        </w:rPr>
        <w:t xml:space="preserve">Aspects of the </w:t>
      </w:r>
      <w:r>
        <w:rPr>
          <w:rFonts w:ascii="Arial" w:hAnsi="Arial" w:cs="Arial"/>
          <w:i/>
          <w:iCs/>
          <w:sz w:val="24"/>
          <w:szCs w:val="24"/>
        </w:rPr>
        <w:t>t</w:t>
      </w:r>
      <w:r w:rsidRPr="00F53951">
        <w:rPr>
          <w:rFonts w:ascii="Arial" w:hAnsi="Arial" w:cs="Arial"/>
          <w:i/>
          <w:iCs/>
          <w:sz w:val="24"/>
          <w:szCs w:val="24"/>
        </w:rPr>
        <w:t xml:space="preserve">heory of </w:t>
      </w:r>
      <w:r>
        <w:rPr>
          <w:rFonts w:ascii="Arial" w:hAnsi="Arial" w:cs="Arial"/>
          <w:i/>
          <w:iCs/>
          <w:sz w:val="24"/>
          <w:szCs w:val="24"/>
        </w:rPr>
        <w:t>s</w:t>
      </w:r>
      <w:r w:rsidRPr="00F53951">
        <w:rPr>
          <w:rFonts w:ascii="Arial" w:hAnsi="Arial" w:cs="Arial"/>
          <w:i/>
          <w:iCs/>
          <w:sz w:val="24"/>
          <w:szCs w:val="24"/>
        </w:rPr>
        <w:t>yntax.</w:t>
      </w:r>
      <w:r w:rsidRPr="00F53951">
        <w:rPr>
          <w:rFonts w:ascii="Arial" w:hAnsi="Arial" w:cs="Arial"/>
          <w:sz w:val="24"/>
          <w:szCs w:val="24"/>
        </w:rPr>
        <w:t xml:space="preserve"> MIT Press</w:t>
      </w:r>
      <w:r>
        <w:rPr>
          <w:rFonts w:ascii="Arial" w:hAnsi="Arial" w:cs="Arial"/>
          <w:sz w:val="24"/>
          <w:szCs w:val="24"/>
        </w:rPr>
        <w:t xml:space="preserve">, </w:t>
      </w:r>
      <w:r w:rsidRPr="00F53951">
        <w:rPr>
          <w:rFonts w:ascii="Arial" w:hAnsi="Arial" w:cs="Arial"/>
          <w:sz w:val="24"/>
          <w:szCs w:val="24"/>
        </w:rPr>
        <w:t xml:space="preserve">Cambridge, Massachusetts: </w:t>
      </w:r>
    </w:p>
    <w:p w14:paraId="1BB67D85" w14:textId="77777777" w:rsidR="00F53951" w:rsidRDefault="00F53951" w:rsidP="002B2066">
      <w:pPr>
        <w:spacing w:after="0" w:line="480" w:lineRule="auto"/>
        <w:rPr>
          <w:rFonts w:ascii="Arial" w:hAnsi="Arial" w:cs="Arial"/>
          <w:sz w:val="24"/>
          <w:szCs w:val="24"/>
        </w:rPr>
      </w:pPr>
    </w:p>
    <w:p w14:paraId="596D6BE5" w14:textId="7DA1AE2E" w:rsidR="004F2F18" w:rsidRDefault="004F2F18" w:rsidP="002B2066">
      <w:pPr>
        <w:spacing w:after="0" w:line="480" w:lineRule="auto"/>
        <w:rPr>
          <w:rFonts w:ascii="Arial" w:hAnsi="Arial" w:cs="Arial"/>
          <w:sz w:val="24"/>
          <w:szCs w:val="24"/>
        </w:rPr>
      </w:pPr>
      <w:r w:rsidRPr="004F2F18">
        <w:rPr>
          <w:rFonts w:ascii="Arial" w:hAnsi="Arial" w:cs="Arial"/>
          <w:sz w:val="24"/>
          <w:szCs w:val="24"/>
        </w:rPr>
        <w:t xml:space="preserve">Clark, J. (1987). </w:t>
      </w:r>
      <w:r w:rsidRPr="004F2F18">
        <w:rPr>
          <w:rFonts w:ascii="Arial" w:hAnsi="Arial" w:cs="Arial"/>
          <w:i/>
          <w:iCs/>
          <w:sz w:val="24"/>
          <w:szCs w:val="24"/>
        </w:rPr>
        <w:t>Curriculum renewal in school foreign language teaching.</w:t>
      </w:r>
      <w:r w:rsidRPr="004F2F18">
        <w:rPr>
          <w:rFonts w:ascii="Arial" w:hAnsi="Arial" w:cs="Arial"/>
          <w:sz w:val="24"/>
          <w:szCs w:val="24"/>
        </w:rPr>
        <w:t xml:space="preserve"> Oxford University Press.</w:t>
      </w:r>
    </w:p>
    <w:p w14:paraId="7CC336E7" w14:textId="77777777" w:rsidR="00D240F6" w:rsidRDefault="00D240F6" w:rsidP="002B2066">
      <w:pPr>
        <w:spacing w:after="0" w:line="480" w:lineRule="auto"/>
        <w:rPr>
          <w:rFonts w:ascii="Arial" w:hAnsi="Arial" w:cs="Arial"/>
          <w:sz w:val="24"/>
          <w:szCs w:val="24"/>
        </w:rPr>
      </w:pPr>
    </w:p>
    <w:p w14:paraId="45367BE3" w14:textId="1BCE83E4" w:rsidR="004F2F18" w:rsidRDefault="00D240F6" w:rsidP="002B2066">
      <w:pPr>
        <w:spacing w:after="0" w:line="480" w:lineRule="auto"/>
        <w:rPr>
          <w:rFonts w:ascii="Arial" w:hAnsi="Arial" w:cs="Arial"/>
          <w:sz w:val="24"/>
          <w:szCs w:val="24"/>
        </w:rPr>
      </w:pPr>
      <w:r w:rsidRPr="00D240F6">
        <w:rPr>
          <w:rFonts w:ascii="Arial" w:hAnsi="Arial" w:cs="Arial"/>
          <w:sz w:val="24"/>
          <w:szCs w:val="24"/>
        </w:rPr>
        <w:t xml:space="preserve">Cook, V. (2016). Where is the native speaker now? </w:t>
      </w:r>
      <w:r w:rsidRPr="00D240F6">
        <w:rPr>
          <w:rFonts w:ascii="Arial" w:hAnsi="Arial" w:cs="Arial"/>
          <w:i/>
          <w:iCs/>
          <w:sz w:val="24"/>
          <w:szCs w:val="24"/>
        </w:rPr>
        <w:t>TESOL Quarterly, 50</w:t>
      </w:r>
      <w:r w:rsidRPr="00D240F6">
        <w:rPr>
          <w:rFonts w:ascii="Arial" w:hAnsi="Arial" w:cs="Arial"/>
          <w:sz w:val="24"/>
          <w:szCs w:val="24"/>
        </w:rPr>
        <w:t>,186–89.</w:t>
      </w:r>
    </w:p>
    <w:p w14:paraId="1934744C" w14:textId="77777777" w:rsidR="00D240F6" w:rsidRDefault="00D240F6" w:rsidP="002B2066">
      <w:pPr>
        <w:spacing w:after="0" w:line="480" w:lineRule="auto"/>
        <w:rPr>
          <w:rFonts w:ascii="Arial" w:hAnsi="Arial" w:cs="Arial"/>
          <w:sz w:val="24"/>
          <w:szCs w:val="24"/>
        </w:rPr>
      </w:pPr>
    </w:p>
    <w:p w14:paraId="435CBA33" w14:textId="36AF4A02" w:rsidR="00CE2AE7" w:rsidRDefault="00CE2AE7" w:rsidP="002B2066">
      <w:pPr>
        <w:spacing w:after="0" w:line="480" w:lineRule="auto"/>
        <w:rPr>
          <w:rFonts w:ascii="Arial" w:hAnsi="Arial" w:cs="Arial"/>
          <w:sz w:val="24"/>
          <w:szCs w:val="24"/>
        </w:rPr>
      </w:pPr>
      <w:r w:rsidRPr="00CE2AE7">
        <w:rPr>
          <w:rFonts w:ascii="Arial" w:hAnsi="Arial" w:cs="Arial"/>
          <w:sz w:val="24"/>
          <w:szCs w:val="24"/>
        </w:rPr>
        <w:t xml:space="preserve">Coste, D., Moore, D., &amp; Zarate, G. (2009). </w:t>
      </w:r>
      <w:r w:rsidRPr="00D63C23">
        <w:rPr>
          <w:rFonts w:ascii="Arial" w:hAnsi="Arial" w:cs="Arial"/>
          <w:i/>
          <w:iCs/>
          <w:sz w:val="24"/>
          <w:szCs w:val="24"/>
        </w:rPr>
        <w:t>Plurilingual and pluricultural competence.</w:t>
      </w:r>
      <w:r w:rsidRPr="00CE2AE7">
        <w:rPr>
          <w:rFonts w:ascii="Arial" w:hAnsi="Arial" w:cs="Arial"/>
          <w:sz w:val="24"/>
          <w:szCs w:val="24"/>
        </w:rPr>
        <w:t xml:space="preserve"> Council of Europe Publishing.</w:t>
      </w:r>
    </w:p>
    <w:p w14:paraId="50EC65CC" w14:textId="77777777" w:rsidR="004F2F18" w:rsidRDefault="004F2F18" w:rsidP="002B2066">
      <w:pPr>
        <w:spacing w:after="0" w:line="480" w:lineRule="auto"/>
        <w:rPr>
          <w:rFonts w:ascii="Arial" w:hAnsi="Arial" w:cs="Arial"/>
          <w:sz w:val="24"/>
          <w:szCs w:val="24"/>
        </w:rPr>
      </w:pPr>
    </w:p>
    <w:p w14:paraId="56395121" w14:textId="5A6F68AC" w:rsidR="004F2F18" w:rsidRPr="00D240F6" w:rsidRDefault="004F2F18" w:rsidP="002B2066">
      <w:pPr>
        <w:spacing w:after="0" w:line="480" w:lineRule="auto"/>
        <w:rPr>
          <w:rFonts w:ascii="Arial" w:hAnsi="Arial" w:cs="Arial"/>
          <w:sz w:val="24"/>
          <w:szCs w:val="24"/>
          <w:lang w:val="fr-FR"/>
        </w:rPr>
      </w:pPr>
      <w:r w:rsidRPr="004F2F18">
        <w:rPr>
          <w:rFonts w:ascii="Arial" w:hAnsi="Arial" w:cs="Arial"/>
          <w:sz w:val="24"/>
          <w:szCs w:val="24"/>
        </w:rPr>
        <w:t xml:space="preserve">Cummins, J. (2021). </w:t>
      </w:r>
      <w:r w:rsidRPr="004F2F18">
        <w:rPr>
          <w:rFonts w:ascii="Arial" w:hAnsi="Arial" w:cs="Arial"/>
          <w:i/>
          <w:iCs/>
          <w:sz w:val="24"/>
          <w:szCs w:val="24"/>
        </w:rPr>
        <w:t>Rethinking the education of multilingual learners: A critical analysis of theoretical concepts</w:t>
      </w:r>
      <w:r w:rsidRPr="004F2F18">
        <w:rPr>
          <w:rFonts w:ascii="Arial" w:hAnsi="Arial" w:cs="Arial"/>
          <w:sz w:val="24"/>
          <w:szCs w:val="24"/>
        </w:rPr>
        <w:t xml:space="preserve">. </w:t>
      </w:r>
      <w:r w:rsidRPr="00D240F6">
        <w:rPr>
          <w:rFonts w:ascii="Arial" w:hAnsi="Arial" w:cs="Arial"/>
          <w:sz w:val="24"/>
          <w:szCs w:val="24"/>
          <w:lang w:val="fr-FR"/>
        </w:rPr>
        <w:t>Multilingual Matters, Bristol, UK.</w:t>
      </w:r>
    </w:p>
    <w:p w14:paraId="5760166F" w14:textId="77777777" w:rsidR="00CE2AE7" w:rsidRPr="00D240F6" w:rsidRDefault="00CE2AE7" w:rsidP="002B2066">
      <w:pPr>
        <w:spacing w:after="0" w:line="480" w:lineRule="auto"/>
        <w:rPr>
          <w:rFonts w:ascii="Arial" w:hAnsi="Arial" w:cs="Arial"/>
          <w:sz w:val="24"/>
          <w:szCs w:val="24"/>
          <w:lang w:val="fr-FR"/>
        </w:rPr>
      </w:pPr>
    </w:p>
    <w:p w14:paraId="27914040" w14:textId="616FDF04" w:rsidR="00F53951" w:rsidRPr="00C26143" w:rsidRDefault="00F53951" w:rsidP="002B2066">
      <w:pPr>
        <w:spacing w:after="0" w:line="480" w:lineRule="auto"/>
        <w:rPr>
          <w:rFonts w:ascii="Arial" w:hAnsi="Arial" w:cs="Arial"/>
          <w:sz w:val="24"/>
          <w:szCs w:val="24"/>
          <w:lang w:val="fr-FR"/>
        </w:rPr>
      </w:pPr>
      <w:r w:rsidRPr="00F53951">
        <w:rPr>
          <w:rFonts w:ascii="Arial" w:hAnsi="Arial" w:cs="Arial"/>
          <w:sz w:val="24"/>
          <w:szCs w:val="24"/>
          <w:lang w:val="fr-FR"/>
        </w:rPr>
        <w:t>Derrida, J</w:t>
      </w:r>
      <w:r>
        <w:rPr>
          <w:rFonts w:ascii="Arial" w:hAnsi="Arial" w:cs="Arial"/>
          <w:sz w:val="24"/>
          <w:szCs w:val="24"/>
          <w:lang w:val="fr-FR"/>
        </w:rPr>
        <w:t>.</w:t>
      </w:r>
      <w:r w:rsidRPr="00F53951">
        <w:rPr>
          <w:rFonts w:ascii="Arial" w:hAnsi="Arial" w:cs="Arial"/>
          <w:sz w:val="24"/>
          <w:szCs w:val="24"/>
          <w:lang w:val="fr-FR"/>
        </w:rPr>
        <w:t xml:space="preserve"> (1976). </w:t>
      </w:r>
      <w:r w:rsidRPr="00F53951">
        <w:rPr>
          <w:rFonts w:ascii="Arial" w:hAnsi="Arial" w:cs="Arial"/>
          <w:i/>
          <w:iCs/>
          <w:sz w:val="24"/>
          <w:szCs w:val="24"/>
          <w:lang w:val="fr-FR"/>
        </w:rPr>
        <w:t>De la Grammatologie.</w:t>
      </w:r>
      <w:r w:rsidRPr="00F53951">
        <w:rPr>
          <w:rFonts w:ascii="Arial" w:hAnsi="Arial" w:cs="Arial"/>
          <w:sz w:val="24"/>
          <w:szCs w:val="24"/>
          <w:lang w:val="fr-FR"/>
        </w:rPr>
        <w:t xml:space="preserve"> </w:t>
      </w:r>
      <w:proofErr w:type="gramStart"/>
      <w:r w:rsidRPr="00C26143">
        <w:rPr>
          <w:rFonts w:ascii="Arial" w:hAnsi="Arial" w:cs="Arial"/>
          <w:sz w:val="24"/>
          <w:szCs w:val="24"/>
          <w:lang w:val="fr-FR"/>
        </w:rPr>
        <w:t>Paris:</w:t>
      </w:r>
      <w:proofErr w:type="gramEnd"/>
      <w:r w:rsidRPr="00C26143">
        <w:rPr>
          <w:rFonts w:ascii="Arial" w:hAnsi="Arial" w:cs="Arial"/>
          <w:sz w:val="24"/>
          <w:szCs w:val="24"/>
          <w:lang w:val="fr-FR"/>
        </w:rPr>
        <w:t xml:space="preserve"> Minuit.</w:t>
      </w:r>
    </w:p>
    <w:p w14:paraId="51CC39A6" w14:textId="77777777" w:rsidR="00F53951" w:rsidRPr="00C26143" w:rsidRDefault="00F53951" w:rsidP="002B2066">
      <w:pPr>
        <w:spacing w:after="0" w:line="480" w:lineRule="auto"/>
        <w:rPr>
          <w:rFonts w:ascii="Arial" w:hAnsi="Arial" w:cs="Arial"/>
          <w:sz w:val="24"/>
          <w:szCs w:val="24"/>
          <w:lang w:val="fr-FR"/>
        </w:rPr>
      </w:pPr>
    </w:p>
    <w:p w14:paraId="6B26E7D1" w14:textId="23B1F9CF" w:rsidR="00D63C23" w:rsidRDefault="00D63C23" w:rsidP="002B2066">
      <w:pPr>
        <w:spacing w:after="0" w:line="480" w:lineRule="auto"/>
        <w:rPr>
          <w:rFonts w:ascii="Arial" w:hAnsi="Arial" w:cs="Arial"/>
          <w:sz w:val="24"/>
          <w:szCs w:val="24"/>
        </w:rPr>
      </w:pPr>
      <w:r w:rsidRPr="00D63C23">
        <w:rPr>
          <w:rFonts w:ascii="Arial" w:hAnsi="Arial" w:cs="Arial"/>
          <w:sz w:val="24"/>
          <w:szCs w:val="24"/>
        </w:rPr>
        <w:t>Deleuze, G., &amp; Guattari, F. (19</w:t>
      </w:r>
      <w:r w:rsidR="002A6F1C">
        <w:rPr>
          <w:rFonts w:ascii="Arial" w:hAnsi="Arial" w:cs="Arial"/>
          <w:sz w:val="24"/>
          <w:szCs w:val="24"/>
        </w:rPr>
        <w:t>80</w:t>
      </w:r>
      <w:r w:rsidR="004F2F18">
        <w:rPr>
          <w:rFonts w:ascii="Arial" w:hAnsi="Arial" w:cs="Arial"/>
          <w:sz w:val="24"/>
          <w:szCs w:val="24"/>
        </w:rPr>
        <w:t xml:space="preserve">) </w:t>
      </w:r>
      <w:r w:rsidR="004F2F18" w:rsidRPr="004F2F18">
        <w:rPr>
          <w:rFonts w:ascii="Arial" w:hAnsi="Arial" w:cs="Arial"/>
          <w:i/>
          <w:iCs/>
          <w:sz w:val="24"/>
          <w:szCs w:val="24"/>
        </w:rPr>
        <w:t>A</w:t>
      </w:r>
      <w:r w:rsidRPr="004F2F18">
        <w:rPr>
          <w:rFonts w:ascii="Arial" w:hAnsi="Arial" w:cs="Arial"/>
          <w:i/>
          <w:iCs/>
          <w:sz w:val="24"/>
          <w:szCs w:val="24"/>
        </w:rPr>
        <w:t xml:space="preserve"> thousand</w:t>
      </w:r>
      <w:r w:rsidRPr="00D63C23">
        <w:rPr>
          <w:rFonts w:ascii="Arial" w:hAnsi="Arial" w:cs="Arial"/>
          <w:i/>
          <w:iCs/>
          <w:sz w:val="24"/>
          <w:szCs w:val="24"/>
        </w:rPr>
        <w:t xml:space="preserve"> plateaus</w:t>
      </w:r>
      <w:r w:rsidRPr="00D63C23">
        <w:rPr>
          <w:rFonts w:ascii="Arial" w:hAnsi="Arial" w:cs="Arial"/>
          <w:sz w:val="24"/>
          <w:szCs w:val="24"/>
        </w:rPr>
        <w:t>. Continuum</w:t>
      </w:r>
      <w:r>
        <w:rPr>
          <w:rFonts w:ascii="Arial" w:hAnsi="Arial" w:cs="Arial"/>
          <w:sz w:val="24"/>
          <w:szCs w:val="24"/>
        </w:rPr>
        <w:t xml:space="preserve">, </w:t>
      </w:r>
      <w:r w:rsidRPr="00D63C23">
        <w:rPr>
          <w:rFonts w:ascii="Arial" w:hAnsi="Arial" w:cs="Arial"/>
          <w:sz w:val="24"/>
          <w:szCs w:val="24"/>
        </w:rPr>
        <w:t>New York, NY</w:t>
      </w:r>
      <w:r>
        <w:rPr>
          <w:rFonts w:ascii="Arial" w:hAnsi="Arial" w:cs="Arial"/>
          <w:sz w:val="24"/>
          <w:szCs w:val="24"/>
        </w:rPr>
        <w:t>.</w:t>
      </w:r>
    </w:p>
    <w:p w14:paraId="6814C458" w14:textId="77777777" w:rsidR="004E734D" w:rsidRDefault="004E734D" w:rsidP="002B2066">
      <w:pPr>
        <w:spacing w:after="0" w:line="480" w:lineRule="auto"/>
        <w:rPr>
          <w:rFonts w:ascii="Arial" w:hAnsi="Arial" w:cs="Arial"/>
          <w:sz w:val="24"/>
          <w:szCs w:val="24"/>
        </w:rPr>
      </w:pPr>
    </w:p>
    <w:p w14:paraId="5D58BFCD" w14:textId="77777777" w:rsidR="004E734D" w:rsidRPr="004E734D" w:rsidRDefault="004E734D" w:rsidP="002B2066">
      <w:pPr>
        <w:spacing w:after="0" w:line="480" w:lineRule="auto"/>
        <w:rPr>
          <w:rFonts w:ascii="Arial" w:hAnsi="Arial" w:cs="Arial"/>
          <w:i/>
          <w:iCs/>
          <w:sz w:val="24"/>
          <w:szCs w:val="24"/>
        </w:rPr>
      </w:pPr>
      <w:r w:rsidRPr="004E734D">
        <w:rPr>
          <w:rFonts w:ascii="Arial" w:hAnsi="Arial" w:cs="Arial"/>
          <w:sz w:val="24"/>
          <w:szCs w:val="24"/>
        </w:rPr>
        <w:t xml:space="preserve">Dolowy-Rybinska, N. (2023). </w:t>
      </w:r>
      <w:r w:rsidRPr="004E734D">
        <w:rPr>
          <w:rFonts w:ascii="Arial" w:hAnsi="Arial" w:cs="Arial"/>
          <w:i/>
          <w:iCs/>
          <w:sz w:val="24"/>
          <w:szCs w:val="24"/>
        </w:rPr>
        <w:t>Upper Sorbian language policy in education:</w:t>
      </w:r>
    </w:p>
    <w:p w14:paraId="1E9C2A76" w14:textId="30C301C0" w:rsidR="004E734D" w:rsidRDefault="004E734D" w:rsidP="002B2066">
      <w:pPr>
        <w:spacing w:after="0" w:line="480" w:lineRule="auto"/>
        <w:rPr>
          <w:rFonts w:ascii="Arial" w:hAnsi="Arial" w:cs="Arial"/>
          <w:sz w:val="24"/>
          <w:szCs w:val="24"/>
        </w:rPr>
      </w:pPr>
      <w:r w:rsidRPr="004E734D">
        <w:rPr>
          <w:rFonts w:ascii="Arial" w:hAnsi="Arial" w:cs="Arial"/>
          <w:i/>
          <w:iCs/>
          <w:sz w:val="24"/>
          <w:szCs w:val="24"/>
        </w:rPr>
        <w:t>Bringing the language back, or bringing it Forward?</w:t>
      </w:r>
      <w:r w:rsidRPr="004E734D">
        <w:rPr>
          <w:rFonts w:ascii="Arial" w:hAnsi="Arial" w:cs="Arial"/>
          <w:sz w:val="24"/>
          <w:szCs w:val="24"/>
        </w:rPr>
        <w:t xml:space="preserve"> Leiden, NL, Brill.</w:t>
      </w:r>
    </w:p>
    <w:p w14:paraId="327115F3" w14:textId="77777777" w:rsidR="00D240F6" w:rsidRDefault="00D240F6" w:rsidP="002B2066">
      <w:pPr>
        <w:spacing w:after="0" w:line="480" w:lineRule="auto"/>
        <w:rPr>
          <w:rFonts w:ascii="Arial" w:hAnsi="Arial" w:cs="Arial"/>
          <w:sz w:val="24"/>
          <w:szCs w:val="24"/>
        </w:rPr>
      </w:pPr>
    </w:p>
    <w:p w14:paraId="0A2C31AF" w14:textId="2F408D9E" w:rsidR="00D240F6" w:rsidRDefault="00D240F6" w:rsidP="002B2066">
      <w:pPr>
        <w:spacing w:after="0" w:line="480" w:lineRule="auto"/>
        <w:rPr>
          <w:rFonts w:ascii="Arial" w:hAnsi="Arial" w:cs="Arial"/>
          <w:sz w:val="24"/>
          <w:szCs w:val="24"/>
        </w:rPr>
      </w:pPr>
      <w:r w:rsidRPr="00D240F6">
        <w:rPr>
          <w:rFonts w:ascii="Arial" w:hAnsi="Arial" w:cs="Arial"/>
          <w:sz w:val="24"/>
          <w:szCs w:val="24"/>
        </w:rPr>
        <w:t xml:space="preserve">Firth, A., &amp; Wagner, J. (1997). On discourse, communication and (some) fundamental concepts in SLA research. </w:t>
      </w:r>
      <w:r w:rsidRPr="00D240F6">
        <w:rPr>
          <w:rFonts w:ascii="Arial" w:hAnsi="Arial" w:cs="Arial"/>
          <w:i/>
          <w:iCs/>
          <w:sz w:val="24"/>
          <w:szCs w:val="24"/>
        </w:rPr>
        <w:t>Modern Language Journal, 81,</w:t>
      </w:r>
      <w:r w:rsidRPr="00D240F6">
        <w:rPr>
          <w:rFonts w:ascii="Arial" w:hAnsi="Arial" w:cs="Arial"/>
          <w:sz w:val="24"/>
          <w:szCs w:val="24"/>
        </w:rPr>
        <w:t xml:space="preserve"> 285–300</w:t>
      </w:r>
      <w:r>
        <w:rPr>
          <w:rFonts w:ascii="Arial" w:hAnsi="Arial" w:cs="Arial"/>
          <w:sz w:val="24"/>
          <w:szCs w:val="24"/>
        </w:rPr>
        <w:t>.</w:t>
      </w:r>
    </w:p>
    <w:p w14:paraId="3E5D301E" w14:textId="77777777" w:rsidR="00D63C23" w:rsidRDefault="00D63C23" w:rsidP="002B2066">
      <w:pPr>
        <w:spacing w:after="0" w:line="480" w:lineRule="auto"/>
        <w:rPr>
          <w:rFonts w:ascii="Arial" w:hAnsi="Arial" w:cs="Arial"/>
          <w:sz w:val="24"/>
          <w:szCs w:val="24"/>
        </w:rPr>
      </w:pPr>
    </w:p>
    <w:p w14:paraId="436D2E66" w14:textId="19B03C8E" w:rsidR="00F53951" w:rsidRDefault="00F53951" w:rsidP="002B2066">
      <w:pPr>
        <w:spacing w:after="0" w:line="480" w:lineRule="auto"/>
        <w:rPr>
          <w:rFonts w:ascii="Arial" w:hAnsi="Arial" w:cs="Arial"/>
          <w:sz w:val="24"/>
          <w:szCs w:val="24"/>
        </w:rPr>
      </w:pPr>
      <w:r w:rsidRPr="00F53951">
        <w:rPr>
          <w:rFonts w:ascii="Arial" w:hAnsi="Arial" w:cs="Arial"/>
          <w:sz w:val="24"/>
          <w:szCs w:val="24"/>
        </w:rPr>
        <w:t>Foucault, M</w:t>
      </w:r>
      <w:r>
        <w:rPr>
          <w:rFonts w:ascii="Arial" w:hAnsi="Arial" w:cs="Arial"/>
          <w:sz w:val="24"/>
          <w:szCs w:val="24"/>
        </w:rPr>
        <w:t>.</w:t>
      </w:r>
      <w:r w:rsidRPr="00F53951">
        <w:rPr>
          <w:rFonts w:ascii="Arial" w:hAnsi="Arial" w:cs="Arial"/>
          <w:sz w:val="24"/>
          <w:szCs w:val="24"/>
        </w:rPr>
        <w:t xml:space="preserve"> (1972). </w:t>
      </w:r>
      <w:r w:rsidRPr="00F53951">
        <w:rPr>
          <w:rFonts w:ascii="Arial" w:hAnsi="Arial" w:cs="Arial"/>
          <w:i/>
          <w:iCs/>
          <w:sz w:val="24"/>
          <w:szCs w:val="24"/>
        </w:rPr>
        <w:t>The archaeology of knowledge.</w:t>
      </w:r>
      <w:r w:rsidRPr="00F53951">
        <w:rPr>
          <w:rFonts w:ascii="Arial" w:hAnsi="Arial" w:cs="Arial"/>
          <w:sz w:val="24"/>
          <w:szCs w:val="24"/>
        </w:rPr>
        <w:t xml:space="preserve"> London: Tavistock Publications</w:t>
      </w:r>
      <w:r w:rsidR="00D240F6">
        <w:rPr>
          <w:rFonts w:ascii="Arial" w:hAnsi="Arial" w:cs="Arial"/>
          <w:sz w:val="24"/>
          <w:szCs w:val="24"/>
        </w:rPr>
        <w:t>.</w:t>
      </w:r>
    </w:p>
    <w:p w14:paraId="6BF8EC23" w14:textId="77777777" w:rsidR="00D240F6" w:rsidRDefault="00D240F6" w:rsidP="002B2066">
      <w:pPr>
        <w:spacing w:after="0" w:line="480" w:lineRule="auto"/>
        <w:rPr>
          <w:rFonts w:ascii="Arial" w:hAnsi="Arial" w:cs="Arial"/>
          <w:sz w:val="24"/>
          <w:szCs w:val="24"/>
        </w:rPr>
      </w:pPr>
    </w:p>
    <w:p w14:paraId="32EDF75E" w14:textId="408E4598" w:rsidR="00D240F6" w:rsidRDefault="00D240F6" w:rsidP="002B2066">
      <w:pPr>
        <w:spacing w:after="0" w:line="480" w:lineRule="auto"/>
        <w:rPr>
          <w:rFonts w:ascii="Arial" w:hAnsi="Arial" w:cs="Arial"/>
          <w:sz w:val="24"/>
          <w:szCs w:val="24"/>
        </w:rPr>
      </w:pPr>
      <w:r>
        <w:rPr>
          <w:rFonts w:ascii="Arial" w:hAnsi="Arial" w:cs="Arial"/>
          <w:sz w:val="24"/>
          <w:szCs w:val="24"/>
        </w:rPr>
        <w:t xml:space="preserve">Government of Nunavut </w:t>
      </w:r>
      <w:r w:rsidR="004E734D">
        <w:rPr>
          <w:rFonts w:ascii="Arial" w:hAnsi="Arial" w:cs="Arial"/>
          <w:sz w:val="24"/>
          <w:szCs w:val="24"/>
        </w:rPr>
        <w:t xml:space="preserve">(2020). Department of Human Resources </w:t>
      </w:r>
      <w:bookmarkStart w:id="0" w:name="_Hlk152853252"/>
      <w:r w:rsidR="004E734D">
        <w:rPr>
          <w:rFonts w:ascii="Arial" w:hAnsi="Arial" w:cs="Arial"/>
          <w:sz w:val="24"/>
          <w:szCs w:val="24"/>
        </w:rPr>
        <w:t xml:space="preserve">Inuktut </w:t>
      </w:r>
      <w:bookmarkEnd w:id="0"/>
      <w:r w:rsidR="004E734D">
        <w:rPr>
          <w:rFonts w:ascii="Arial" w:hAnsi="Arial" w:cs="Arial"/>
          <w:sz w:val="24"/>
          <w:szCs w:val="24"/>
        </w:rPr>
        <w:t xml:space="preserve">Language Incentive Policy. </w:t>
      </w:r>
      <w:hyperlink r:id="rId8" w:history="1">
        <w:r w:rsidRPr="001E20B9">
          <w:rPr>
            <w:rStyle w:val="Hyperlink"/>
            <w:rFonts w:ascii="Arial" w:hAnsi="Arial" w:cs="Arial"/>
            <w:sz w:val="24"/>
            <w:szCs w:val="24"/>
          </w:rPr>
          <w:t>https://www.gov.nu.ca/sites/default/files/inuktut_language_incentive_policy_en.pdf</w:t>
        </w:r>
      </w:hyperlink>
    </w:p>
    <w:p w14:paraId="6B4F9616" w14:textId="77777777" w:rsidR="00B21312" w:rsidRDefault="00B21312" w:rsidP="002B2066">
      <w:pPr>
        <w:spacing w:after="0" w:line="480" w:lineRule="auto"/>
        <w:rPr>
          <w:rFonts w:ascii="Arial" w:hAnsi="Arial" w:cs="Arial"/>
          <w:sz w:val="24"/>
          <w:szCs w:val="24"/>
        </w:rPr>
      </w:pPr>
    </w:p>
    <w:p w14:paraId="4449E28A" w14:textId="44A64878" w:rsidR="00B21312" w:rsidRDefault="005F4D8F" w:rsidP="002B2066">
      <w:pPr>
        <w:spacing w:after="0" w:line="480" w:lineRule="auto"/>
        <w:rPr>
          <w:rFonts w:ascii="Arial" w:hAnsi="Arial" w:cs="Arial"/>
          <w:sz w:val="24"/>
          <w:szCs w:val="24"/>
        </w:rPr>
      </w:pPr>
      <w:r w:rsidRPr="005F4D8F">
        <w:rPr>
          <w:rFonts w:ascii="Arial" w:hAnsi="Arial" w:cs="Arial"/>
          <w:sz w:val="24"/>
          <w:szCs w:val="24"/>
        </w:rPr>
        <w:t xml:space="preserve">Gulbahar H. Beckett, G. &amp; Postiglione, G. (2012)(Eds.). </w:t>
      </w:r>
      <w:r w:rsidRPr="005F4D8F">
        <w:rPr>
          <w:rFonts w:ascii="Arial" w:hAnsi="Arial" w:cs="Arial"/>
          <w:i/>
          <w:iCs/>
          <w:sz w:val="24"/>
          <w:szCs w:val="24"/>
        </w:rPr>
        <w:t>China’s assimilationist language policy: The impact on indigenous/minority literacy and social harmony</w:t>
      </w:r>
      <w:r w:rsidRPr="005F4D8F">
        <w:rPr>
          <w:rFonts w:ascii="Arial" w:hAnsi="Arial" w:cs="Arial"/>
          <w:sz w:val="24"/>
          <w:szCs w:val="24"/>
        </w:rPr>
        <w:t>. Abingdon, England and New York, NY: Routledge.</w:t>
      </w:r>
    </w:p>
    <w:p w14:paraId="54F406DF" w14:textId="77777777" w:rsidR="00D240F6" w:rsidRDefault="00D240F6" w:rsidP="002B2066">
      <w:pPr>
        <w:spacing w:after="0" w:line="480" w:lineRule="auto"/>
        <w:rPr>
          <w:rFonts w:ascii="Arial" w:hAnsi="Arial" w:cs="Arial"/>
          <w:sz w:val="24"/>
          <w:szCs w:val="24"/>
        </w:rPr>
      </w:pPr>
    </w:p>
    <w:p w14:paraId="0DA4FEDE" w14:textId="0C7A2CC7" w:rsidR="00D240F6" w:rsidRDefault="00D240F6" w:rsidP="002B2066">
      <w:pPr>
        <w:spacing w:after="0" w:line="480" w:lineRule="auto"/>
        <w:rPr>
          <w:rFonts w:ascii="Arial" w:hAnsi="Arial" w:cs="Arial"/>
          <w:sz w:val="24"/>
          <w:szCs w:val="24"/>
        </w:rPr>
      </w:pPr>
      <w:r w:rsidRPr="00D240F6">
        <w:rPr>
          <w:rFonts w:ascii="Arial" w:hAnsi="Arial" w:cs="Arial"/>
          <w:sz w:val="24"/>
          <w:szCs w:val="24"/>
        </w:rPr>
        <w:t xml:space="preserve">Harman, G. (2016). </w:t>
      </w:r>
      <w:r w:rsidRPr="00D240F6">
        <w:rPr>
          <w:rFonts w:ascii="Arial" w:hAnsi="Arial" w:cs="Arial"/>
          <w:i/>
          <w:iCs/>
          <w:sz w:val="24"/>
          <w:szCs w:val="24"/>
        </w:rPr>
        <w:t>Immaterialism: Objects and social theory.</w:t>
      </w:r>
      <w:r w:rsidRPr="00D240F6">
        <w:rPr>
          <w:rFonts w:ascii="Arial" w:hAnsi="Arial" w:cs="Arial"/>
          <w:sz w:val="24"/>
          <w:szCs w:val="24"/>
        </w:rPr>
        <w:t xml:space="preserve"> Cambridge, England: Polity Press.</w:t>
      </w:r>
    </w:p>
    <w:p w14:paraId="7EF1BD0F" w14:textId="77777777" w:rsidR="00F53951" w:rsidRDefault="00F53951" w:rsidP="002B2066">
      <w:pPr>
        <w:spacing w:after="0" w:line="480" w:lineRule="auto"/>
        <w:rPr>
          <w:rFonts w:ascii="Arial" w:hAnsi="Arial" w:cs="Arial"/>
          <w:sz w:val="24"/>
          <w:szCs w:val="24"/>
        </w:rPr>
      </w:pPr>
    </w:p>
    <w:p w14:paraId="1CF24BFB" w14:textId="0AAD92F7" w:rsidR="004F2F18" w:rsidRDefault="004F2F18" w:rsidP="002B2066">
      <w:pPr>
        <w:spacing w:after="0" w:line="480" w:lineRule="auto"/>
        <w:rPr>
          <w:rFonts w:ascii="Arial" w:hAnsi="Arial" w:cs="Arial"/>
          <w:sz w:val="24"/>
          <w:szCs w:val="24"/>
        </w:rPr>
      </w:pPr>
      <w:r w:rsidRPr="004F2F18">
        <w:rPr>
          <w:rFonts w:ascii="Arial" w:hAnsi="Arial" w:cs="Arial"/>
          <w:sz w:val="24"/>
          <w:szCs w:val="24"/>
        </w:rPr>
        <w:t xml:space="preserve">Johnson. K. (Ed.). (1989). </w:t>
      </w:r>
      <w:r w:rsidRPr="004F2F18">
        <w:rPr>
          <w:rFonts w:ascii="Arial" w:hAnsi="Arial" w:cs="Arial"/>
          <w:i/>
          <w:iCs/>
          <w:sz w:val="24"/>
          <w:szCs w:val="24"/>
        </w:rPr>
        <w:t>The second language curriculum.</w:t>
      </w:r>
      <w:r w:rsidRPr="004F2F18">
        <w:rPr>
          <w:rFonts w:ascii="Arial" w:hAnsi="Arial" w:cs="Arial"/>
          <w:sz w:val="24"/>
          <w:szCs w:val="24"/>
        </w:rPr>
        <w:t xml:space="preserve"> Cambridge University Press.</w:t>
      </w:r>
    </w:p>
    <w:p w14:paraId="0824F2D3" w14:textId="77777777" w:rsidR="004F2F18" w:rsidRDefault="004F2F18" w:rsidP="002B2066">
      <w:pPr>
        <w:spacing w:after="0" w:line="480" w:lineRule="auto"/>
        <w:rPr>
          <w:rFonts w:ascii="Arial" w:hAnsi="Arial" w:cs="Arial"/>
          <w:sz w:val="24"/>
          <w:szCs w:val="24"/>
        </w:rPr>
      </w:pPr>
    </w:p>
    <w:p w14:paraId="7018C769" w14:textId="25E149FB" w:rsidR="004F2F18" w:rsidRPr="00D240F6" w:rsidRDefault="004F2F18" w:rsidP="002B2066">
      <w:pPr>
        <w:spacing w:after="0" w:line="480" w:lineRule="auto"/>
        <w:rPr>
          <w:rFonts w:ascii="Arial" w:hAnsi="Arial" w:cs="Arial"/>
          <w:sz w:val="24"/>
          <w:szCs w:val="24"/>
        </w:rPr>
      </w:pPr>
      <w:r w:rsidRPr="004F2F18">
        <w:rPr>
          <w:rFonts w:ascii="Arial" w:hAnsi="Arial" w:cs="Arial"/>
          <w:sz w:val="24"/>
          <w:szCs w:val="24"/>
        </w:rPr>
        <w:t>Kagan, D. M. (1992). Implication of research on teacher belief</w:t>
      </w:r>
      <w:r w:rsidRPr="004F2F18">
        <w:rPr>
          <w:rFonts w:ascii="Arial" w:hAnsi="Arial" w:cs="Arial"/>
          <w:i/>
          <w:iCs/>
          <w:sz w:val="24"/>
          <w:szCs w:val="24"/>
        </w:rPr>
        <w:t xml:space="preserve">. </w:t>
      </w:r>
      <w:r w:rsidRPr="00D240F6">
        <w:rPr>
          <w:rFonts w:ascii="Arial" w:hAnsi="Arial" w:cs="Arial"/>
          <w:i/>
          <w:iCs/>
          <w:sz w:val="24"/>
          <w:szCs w:val="24"/>
        </w:rPr>
        <w:t>Educational Psychologist, 27</w:t>
      </w:r>
      <w:r w:rsidRPr="00D240F6">
        <w:rPr>
          <w:rFonts w:ascii="Arial" w:hAnsi="Arial" w:cs="Arial"/>
          <w:sz w:val="24"/>
          <w:szCs w:val="24"/>
        </w:rPr>
        <w:t>, 1, 65</w:t>
      </w:r>
      <w:r>
        <w:rPr>
          <w:rFonts w:ascii="Arial" w:hAnsi="Arial" w:cs="Arial"/>
          <w:sz w:val="24"/>
          <w:szCs w:val="24"/>
        </w:rPr>
        <w:t xml:space="preserve">, </w:t>
      </w:r>
      <w:r w:rsidRPr="00D240F6">
        <w:rPr>
          <w:rFonts w:ascii="Arial" w:hAnsi="Arial" w:cs="Arial"/>
          <w:sz w:val="24"/>
          <w:szCs w:val="24"/>
        </w:rPr>
        <w:t xml:space="preserve">90. </w:t>
      </w:r>
    </w:p>
    <w:p w14:paraId="7CB856C5" w14:textId="77777777" w:rsidR="004F2F18" w:rsidRPr="00D240F6" w:rsidRDefault="004F2F18" w:rsidP="002B2066">
      <w:pPr>
        <w:spacing w:after="0" w:line="480" w:lineRule="auto"/>
        <w:rPr>
          <w:rFonts w:ascii="Arial" w:hAnsi="Arial" w:cs="Arial"/>
          <w:sz w:val="24"/>
          <w:szCs w:val="24"/>
        </w:rPr>
      </w:pPr>
    </w:p>
    <w:p w14:paraId="08765DDD" w14:textId="305C5A7F" w:rsidR="00CE2AE7" w:rsidRPr="00CE2AE7" w:rsidRDefault="00CE2AE7" w:rsidP="002B2066">
      <w:pPr>
        <w:spacing w:after="0" w:line="480" w:lineRule="auto"/>
        <w:rPr>
          <w:rFonts w:ascii="Arial" w:hAnsi="Arial" w:cs="Arial"/>
          <w:sz w:val="24"/>
          <w:szCs w:val="24"/>
        </w:rPr>
      </w:pPr>
      <w:r w:rsidRPr="00CE2AE7">
        <w:rPr>
          <w:rFonts w:ascii="Arial" w:hAnsi="Arial" w:cs="Arial"/>
          <w:sz w:val="24"/>
          <w:szCs w:val="24"/>
        </w:rPr>
        <w:t xml:space="preserve">Kubota, R. (2016). The multi/plural turn, postcolonial theory, and neoliberal multiculturalism: Complicities and implications for applied linguistics. </w:t>
      </w:r>
      <w:r w:rsidRPr="00D63C23">
        <w:rPr>
          <w:rFonts w:ascii="Arial" w:hAnsi="Arial" w:cs="Arial"/>
          <w:i/>
          <w:iCs/>
          <w:sz w:val="24"/>
          <w:szCs w:val="24"/>
        </w:rPr>
        <w:t>Applied Linguistics, 37</w:t>
      </w:r>
      <w:r w:rsidR="00D63C23">
        <w:rPr>
          <w:rFonts w:ascii="Arial" w:hAnsi="Arial" w:cs="Arial"/>
          <w:sz w:val="24"/>
          <w:szCs w:val="24"/>
        </w:rPr>
        <w:t xml:space="preserve">, </w:t>
      </w:r>
      <w:r w:rsidRPr="00CE2AE7">
        <w:rPr>
          <w:rFonts w:ascii="Arial" w:hAnsi="Arial" w:cs="Arial"/>
          <w:sz w:val="24"/>
          <w:szCs w:val="24"/>
        </w:rPr>
        <w:t xml:space="preserve">4, 474–494. </w:t>
      </w:r>
    </w:p>
    <w:p w14:paraId="3FFBA254" w14:textId="77777777" w:rsidR="00CE2AE7" w:rsidRPr="00CE2AE7" w:rsidRDefault="00CE2AE7" w:rsidP="002B2066">
      <w:pPr>
        <w:spacing w:after="0" w:line="480" w:lineRule="auto"/>
        <w:rPr>
          <w:rFonts w:ascii="Arial" w:hAnsi="Arial" w:cs="Arial"/>
          <w:sz w:val="24"/>
          <w:szCs w:val="24"/>
        </w:rPr>
      </w:pPr>
    </w:p>
    <w:p w14:paraId="338F4F73" w14:textId="1991B1A5" w:rsidR="00CE2AE7" w:rsidRPr="00CE2AE7" w:rsidRDefault="00CE2AE7" w:rsidP="002B2066">
      <w:pPr>
        <w:spacing w:after="0" w:line="480" w:lineRule="auto"/>
        <w:rPr>
          <w:rFonts w:ascii="Arial" w:hAnsi="Arial" w:cs="Arial"/>
          <w:sz w:val="24"/>
          <w:szCs w:val="24"/>
        </w:rPr>
      </w:pPr>
      <w:r w:rsidRPr="00CE2AE7">
        <w:rPr>
          <w:rFonts w:ascii="Arial" w:hAnsi="Arial" w:cs="Arial"/>
          <w:sz w:val="24"/>
          <w:szCs w:val="24"/>
        </w:rPr>
        <w:t xml:space="preserve">Lau, S. M. C., &amp; Van Viegen, S. (2020). Plurilingual pedagogies: An introduction. In S. M. C. Lau &amp; S. Van Viegen (Eds.), </w:t>
      </w:r>
      <w:r w:rsidRPr="00D63C23">
        <w:rPr>
          <w:rFonts w:ascii="Arial" w:hAnsi="Arial" w:cs="Arial"/>
          <w:i/>
          <w:iCs/>
          <w:sz w:val="24"/>
          <w:szCs w:val="24"/>
        </w:rPr>
        <w:t>Plurilingual pedagogies: Critical and creative endeavors for equitable language in education</w:t>
      </w:r>
      <w:r w:rsidRPr="00CE2AE7">
        <w:rPr>
          <w:rFonts w:ascii="Arial" w:hAnsi="Arial" w:cs="Arial"/>
          <w:sz w:val="24"/>
          <w:szCs w:val="24"/>
        </w:rPr>
        <w:t xml:space="preserve"> (pp. 3-22). Springer</w:t>
      </w:r>
      <w:r w:rsidR="00D63C23">
        <w:rPr>
          <w:rFonts w:ascii="Arial" w:hAnsi="Arial" w:cs="Arial"/>
          <w:sz w:val="24"/>
          <w:szCs w:val="24"/>
        </w:rPr>
        <w:t>, New York, NY.</w:t>
      </w:r>
    </w:p>
    <w:p w14:paraId="1BE7CDF0" w14:textId="7CE996BE" w:rsidR="00CE2AE7" w:rsidRDefault="002A6F1C" w:rsidP="002B2066">
      <w:pPr>
        <w:spacing w:after="0" w:line="480" w:lineRule="auto"/>
        <w:rPr>
          <w:rFonts w:ascii="Arial" w:hAnsi="Arial" w:cs="Arial"/>
          <w:sz w:val="24"/>
          <w:szCs w:val="24"/>
        </w:rPr>
      </w:pPr>
      <w:r>
        <w:rPr>
          <w:rFonts w:ascii="Arial" w:hAnsi="Arial" w:cs="Arial"/>
          <w:sz w:val="24"/>
          <w:szCs w:val="24"/>
        </w:rPr>
        <w:t xml:space="preserve"> </w:t>
      </w:r>
    </w:p>
    <w:p w14:paraId="0671D6BB" w14:textId="7EA288CF" w:rsidR="002A6F1C" w:rsidRDefault="002A6F1C" w:rsidP="002B2066">
      <w:pPr>
        <w:spacing w:after="0" w:line="480" w:lineRule="auto"/>
        <w:rPr>
          <w:rFonts w:ascii="Arial" w:hAnsi="Arial" w:cs="Arial"/>
          <w:sz w:val="24"/>
          <w:szCs w:val="24"/>
        </w:rPr>
      </w:pPr>
      <w:r w:rsidRPr="00D240F6">
        <w:rPr>
          <w:rFonts w:ascii="Arial" w:hAnsi="Arial" w:cs="Arial"/>
          <w:sz w:val="24"/>
          <w:szCs w:val="24"/>
        </w:rPr>
        <w:t xml:space="preserve">Lecercle, J. J. (2005). Deleuze, Guattari and Marxism. </w:t>
      </w:r>
      <w:r w:rsidRPr="002A6F1C">
        <w:rPr>
          <w:rFonts w:ascii="Arial" w:hAnsi="Arial" w:cs="Arial"/>
          <w:i/>
          <w:iCs/>
          <w:sz w:val="24"/>
          <w:szCs w:val="24"/>
        </w:rPr>
        <w:t>Historical Materialism, 13</w:t>
      </w:r>
      <w:r>
        <w:rPr>
          <w:rFonts w:ascii="Arial" w:hAnsi="Arial" w:cs="Arial"/>
          <w:sz w:val="24"/>
          <w:szCs w:val="24"/>
        </w:rPr>
        <w:t>, 3</w:t>
      </w:r>
      <w:r w:rsidRPr="002A6F1C">
        <w:rPr>
          <w:rFonts w:ascii="Arial" w:hAnsi="Arial" w:cs="Arial"/>
          <w:sz w:val="24"/>
          <w:szCs w:val="24"/>
        </w:rPr>
        <w:t>, 35–55.</w:t>
      </w:r>
    </w:p>
    <w:p w14:paraId="4A0A39D0" w14:textId="77777777" w:rsidR="002A6F1C" w:rsidRDefault="002A6F1C" w:rsidP="002B2066">
      <w:pPr>
        <w:spacing w:after="0" w:line="480" w:lineRule="auto"/>
        <w:rPr>
          <w:rFonts w:ascii="Arial" w:hAnsi="Arial" w:cs="Arial"/>
          <w:sz w:val="24"/>
          <w:szCs w:val="24"/>
        </w:rPr>
      </w:pPr>
    </w:p>
    <w:p w14:paraId="642E3436" w14:textId="137A2599" w:rsidR="004F2F18" w:rsidRDefault="004F2F18" w:rsidP="002B2066">
      <w:pPr>
        <w:spacing w:after="0" w:line="480" w:lineRule="auto"/>
        <w:rPr>
          <w:rFonts w:ascii="Arial" w:hAnsi="Arial" w:cs="Arial"/>
          <w:sz w:val="24"/>
          <w:szCs w:val="24"/>
        </w:rPr>
      </w:pPr>
      <w:r w:rsidRPr="004F2F18">
        <w:rPr>
          <w:rFonts w:ascii="Arial" w:hAnsi="Arial" w:cs="Arial"/>
          <w:sz w:val="24"/>
          <w:szCs w:val="24"/>
        </w:rPr>
        <w:t xml:space="preserve">Markee, N. (1995). </w:t>
      </w:r>
      <w:r w:rsidRPr="004F2F18">
        <w:rPr>
          <w:rFonts w:ascii="Arial" w:hAnsi="Arial" w:cs="Arial"/>
          <w:i/>
          <w:iCs/>
          <w:sz w:val="24"/>
          <w:szCs w:val="24"/>
        </w:rPr>
        <w:t>Managing curricular innovation.</w:t>
      </w:r>
      <w:r w:rsidRPr="004F2F18">
        <w:rPr>
          <w:rFonts w:ascii="Arial" w:hAnsi="Arial" w:cs="Arial"/>
          <w:sz w:val="24"/>
          <w:szCs w:val="24"/>
        </w:rPr>
        <w:t xml:space="preserve"> Cambridge University Press.</w:t>
      </w:r>
    </w:p>
    <w:p w14:paraId="79957518" w14:textId="77777777" w:rsidR="004F2F18" w:rsidRDefault="004F2F18" w:rsidP="002B2066">
      <w:pPr>
        <w:spacing w:after="0" w:line="480" w:lineRule="auto"/>
        <w:rPr>
          <w:rFonts w:ascii="Arial" w:hAnsi="Arial" w:cs="Arial"/>
          <w:sz w:val="24"/>
          <w:szCs w:val="24"/>
        </w:rPr>
      </w:pPr>
    </w:p>
    <w:p w14:paraId="5E1AF359" w14:textId="63EA1982" w:rsidR="004F2F18" w:rsidRDefault="004F2F18" w:rsidP="002B2066">
      <w:pPr>
        <w:spacing w:after="0" w:line="480" w:lineRule="auto"/>
        <w:rPr>
          <w:rFonts w:ascii="Arial" w:hAnsi="Arial" w:cs="Arial"/>
          <w:sz w:val="24"/>
          <w:szCs w:val="24"/>
        </w:rPr>
      </w:pPr>
      <w:r w:rsidRPr="004F2F18">
        <w:rPr>
          <w:rFonts w:ascii="Arial" w:hAnsi="Arial" w:cs="Arial"/>
          <w:sz w:val="24"/>
          <w:szCs w:val="24"/>
        </w:rPr>
        <w:t xml:space="preserve">McNamara, T. (2011). Multilingualism in education: A poststructuralist critique. </w:t>
      </w:r>
      <w:r w:rsidRPr="004F2F18">
        <w:rPr>
          <w:rFonts w:ascii="Arial" w:hAnsi="Arial" w:cs="Arial"/>
          <w:i/>
          <w:iCs/>
          <w:sz w:val="24"/>
          <w:szCs w:val="24"/>
        </w:rPr>
        <w:t>The Modern Language Journal, 95</w:t>
      </w:r>
      <w:r>
        <w:rPr>
          <w:rFonts w:ascii="Arial" w:hAnsi="Arial" w:cs="Arial"/>
          <w:sz w:val="24"/>
          <w:szCs w:val="24"/>
        </w:rPr>
        <w:t xml:space="preserve">, </w:t>
      </w:r>
      <w:r w:rsidRPr="004F2F18">
        <w:rPr>
          <w:rFonts w:ascii="Arial" w:hAnsi="Arial" w:cs="Arial"/>
          <w:sz w:val="24"/>
          <w:szCs w:val="24"/>
        </w:rPr>
        <w:t xml:space="preserve">3, 430–441. </w:t>
      </w:r>
    </w:p>
    <w:p w14:paraId="70517619" w14:textId="77777777" w:rsidR="004F2F18" w:rsidRDefault="004F2F18" w:rsidP="002B2066">
      <w:pPr>
        <w:spacing w:after="0" w:line="480" w:lineRule="auto"/>
        <w:rPr>
          <w:rFonts w:ascii="Arial" w:hAnsi="Arial" w:cs="Arial"/>
          <w:sz w:val="24"/>
          <w:szCs w:val="24"/>
        </w:rPr>
      </w:pPr>
    </w:p>
    <w:p w14:paraId="6FC42FB4" w14:textId="75B7DBB6" w:rsidR="00D240F6" w:rsidRDefault="00D240F6" w:rsidP="002B2066">
      <w:pPr>
        <w:spacing w:after="0" w:line="480" w:lineRule="auto"/>
        <w:rPr>
          <w:rFonts w:ascii="Arial" w:hAnsi="Arial" w:cs="Arial"/>
          <w:sz w:val="24"/>
          <w:szCs w:val="24"/>
        </w:rPr>
      </w:pPr>
      <w:r w:rsidRPr="00D240F6">
        <w:rPr>
          <w:rFonts w:ascii="Arial" w:hAnsi="Arial" w:cs="Arial"/>
          <w:sz w:val="24"/>
          <w:szCs w:val="24"/>
        </w:rPr>
        <w:t xml:space="preserve">Norton, B. (1997). Language, identity, and the ownership of English. </w:t>
      </w:r>
      <w:r w:rsidRPr="00D240F6">
        <w:rPr>
          <w:rFonts w:ascii="Arial" w:hAnsi="Arial" w:cs="Arial"/>
          <w:i/>
          <w:iCs/>
          <w:sz w:val="24"/>
          <w:szCs w:val="24"/>
        </w:rPr>
        <w:t>TESOL Quarterly, 31</w:t>
      </w:r>
      <w:r>
        <w:rPr>
          <w:rFonts w:ascii="Arial" w:hAnsi="Arial" w:cs="Arial"/>
          <w:sz w:val="24"/>
          <w:szCs w:val="24"/>
        </w:rPr>
        <w:t>,</w:t>
      </w:r>
      <w:r w:rsidRPr="00D240F6">
        <w:rPr>
          <w:rFonts w:ascii="Arial" w:hAnsi="Arial" w:cs="Arial"/>
          <w:sz w:val="24"/>
          <w:szCs w:val="24"/>
        </w:rPr>
        <w:t>3, 409–29.</w:t>
      </w:r>
    </w:p>
    <w:p w14:paraId="0CC8DE18" w14:textId="77777777" w:rsidR="00D240F6" w:rsidRDefault="00D240F6" w:rsidP="002B2066">
      <w:pPr>
        <w:spacing w:after="0" w:line="480" w:lineRule="auto"/>
        <w:rPr>
          <w:rFonts w:ascii="Arial" w:hAnsi="Arial" w:cs="Arial"/>
          <w:sz w:val="24"/>
          <w:szCs w:val="24"/>
        </w:rPr>
      </w:pPr>
    </w:p>
    <w:p w14:paraId="26A87C49" w14:textId="4FB23AB9" w:rsidR="004F2F18" w:rsidRDefault="004F2F18" w:rsidP="002B2066">
      <w:pPr>
        <w:spacing w:after="0" w:line="480" w:lineRule="auto"/>
        <w:rPr>
          <w:rFonts w:ascii="Arial" w:hAnsi="Arial" w:cs="Arial"/>
          <w:sz w:val="24"/>
          <w:szCs w:val="24"/>
        </w:rPr>
      </w:pPr>
      <w:r w:rsidRPr="004F2F18">
        <w:rPr>
          <w:rFonts w:ascii="Arial" w:hAnsi="Arial" w:cs="Arial"/>
          <w:sz w:val="24"/>
          <w:szCs w:val="24"/>
        </w:rPr>
        <w:t xml:space="preserve">Park, S. H., &amp; Ertmer, P. A. (2007). Impact of problem-based learning (PBL) on teachers’ beliefs regarding technology use. </w:t>
      </w:r>
      <w:r w:rsidRPr="004F2F18">
        <w:rPr>
          <w:rFonts w:ascii="Arial" w:hAnsi="Arial" w:cs="Arial"/>
          <w:i/>
          <w:iCs/>
          <w:sz w:val="24"/>
          <w:szCs w:val="24"/>
        </w:rPr>
        <w:t>Journal of Research on Technology in Education, 40,</w:t>
      </w:r>
      <w:r>
        <w:rPr>
          <w:rFonts w:ascii="Arial" w:hAnsi="Arial" w:cs="Arial"/>
          <w:sz w:val="24"/>
          <w:szCs w:val="24"/>
        </w:rPr>
        <w:t xml:space="preserve"> </w:t>
      </w:r>
      <w:r w:rsidRPr="004F2F18">
        <w:rPr>
          <w:rFonts w:ascii="Arial" w:hAnsi="Arial" w:cs="Arial"/>
          <w:sz w:val="24"/>
          <w:szCs w:val="24"/>
        </w:rPr>
        <w:t>2, 247</w:t>
      </w:r>
      <w:r>
        <w:rPr>
          <w:rFonts w:ascii="Arial" w:hAnsi="Arial" w:cs="Arial"/>
          <w:sz w:val="24"/>
          <w:szCs w:val="24"/>
        </w:rPr>
        <w:t>-</w:t>
      </w:r>
      <w:r w:rsidRPr="004F2F18">
        <w:rPr>
          <w:rFonts w:ascii="Arial" w:hAnsi="Arial" w:cs="Arial"/>
          <w:sz w:val="24"/>
          <w:szCs w:val="24"/>
        </w:rPr>
        <w:t>267.</w:t>
      </w:r>
    </w:p>
    <w:p w14:paraId="05B9B3A2" w14:textId="77777777" w:rsidR="00D240F6" w:rsidRDefault="00D240F6" w:rsidP="002B2066">
      <w:pPr>
        <w:spacing w:after="0" w:line="480" w:lineRule="auto"/>
        <w:rPr>
          <w:rFonts w:ascii="Arial" w:hAnsi="Arial" w:cs="Arial"/>
          <w:sz w:val="24"/>
          <w:szCs w:val="24"/>
        </w:rPr>
      </w:pPr>
    </w:p>
    <w:p w14:paraId="1A287EB9" w14:textId="17AC6EF3" w:rsidR="00D240F6" w:rsidRDefault="00D240F6" w:rsidP="002B2066">
      <w:pPr>
        <w:spacing w:after="0" w:line="480" w:lineRule="auto"/>
        <w:rPr>
          <w:rFonts w:ascii="Arial" w:hAnsi="Arial" w:cs="Arial"/>
          <w:sz w:val="24"/>
          <w:szCs w:val="24"/>
        </w:rPr>
      </w:pPr>
      <w:r w:rsidRPr="00D240F6">
        <w:rPr>
          <w:rFonts w:ascii="Arial" w:hAnsi="Arial" w:cs="Arial"/>
          <w:sz w:val="24"/>
          <w:szCs w:val="24"/>
        </w:rPr>
        <w:t>Pennycook, A</w:t>
      </w:r>
      <w:r>
        <w:rPr>
          <w:rFonts w:ascii="Arial" w:hAnsi="Arial" w:cs="Arial"/>
          <w:sz w:val="24"/>
          <w:szCs w:val="24"/>
        </w:rPr>
        <w:t>.</w:t>
      </w:r>
      <w:r w:rsidRPr="00D240F6">
        <w:rPr>
          <w:rFonts w:ascii="Arial" w:hAnsi="Arial" w:cs="Arial"/>
          <w:sz w:val="24"/>
          <w:szCs w:val="24"/>
        </w:rPr>
        <w:t xml:space="preserve"> (1998). </w:t>
      </w:r>
      <w:r w:rsidRPr="00D240F6">
        <w:rPr>
          <w:rFonts w:ascii="Arial" w:hAnsi="Arial" w:cs="Arial"/>
          <w:i/>
          <w:iCs/>
          <w:sz w:val="24"/>
          <w:szCs w:val="24"/>
        </w:rPr>
        <w:t>English and the Discourses of Colonialism.</w:t>
      </w:r>
      <w:r w:rsidRPr="00D240F6">
        <w:rPr>
          <w:rFonts w:ascii="Arial" w:hAnsi="Arial" w:cs="Arial"/>
          <w:sz w:val="24"/>
          <w:szCs w:val="24"/>
        </w:rPr>
        <w:t xml:space="preserve"> Routledge, New York.</w:t>
      </w:r>
    </w:p>
    <w:p w14:paraId="400A2937" w14:textId="77777777" w:rsidR="00D240F6" w:rsidRDefault="00D240F6" w:rsidP="002B2066">
      <w:pPr>
        <w:spacing w:after="0" w:line="480" w:lineRule="auto"/>
        <w:rPr>
          <w:rFonts w:ascii="Arial" w:hAnsi="Arial" w:cs="Arial"/>
          <w:sz w:val="24"/>
          <w:szCs w:val="24"/>
        </w:rPr>
      </w:pPr>
    </w:p>
    <w:p w14:paraId="5165839C" w14:textId="48230326" w:rsidR="00D240F6" w:rsidRDefault="00D240F6" w:rsidP="002B2066">
      <w:pPr>
        <w:spacing w:after="0" w:line="480" w:lineRule="auto"/>
        <w:rPr>
          <w:rFonts w:ascii="Arial" w:hAnsi="Arial" w:cs="Arial"/>
          <w:sz w:val="24"/>
          <w:szCs w:val="24"/>
        </w:rPr>
      </w:pPr>
      <w:r w:rsidRPr="00D240F6">
        <w:rPr>
          <w:rFonts w:ascii="Arial" w:hAnsi="Arial" w:cs="Arial"/>
          <w:sz w:val="24"/>
          <w:szCs w:val="24"/>
        </w:rPr>
        <w:t xml:space="preserve">Phillipson, R. (1992). </w:t>
      </w:r>
      <w:r w:rsidRPr="00D240F6">
        <w:rPr>
          <w:rFonts w:ascii="Arial" w:hAnsi="Arial" w:cs="Arial"/>
          <w:i/>
          <w:iCs/>
          <w:sz w:val="24"/>
          <w:szCs w:val="24"/>
        </w:rPr>
        <w:t>Linguistic imperialism</w:t>
      </w:r>
      <w:r w:rsidRPr="00D240F6">
        <w:rPr>
          <w:rFonts w:ascii="Arial" w:hAnsi="Arial" w:cs="Arial"/>
          <w:sz w:val="24"/>
          <w:szCs w:val="24"/>
        </w:rPr>
        <w:t>. Oxford University Press</w:t>
      </w:r>
      <w:r>
        <w:rPr>
          <w:rFonts w:ascii="Arial" w:hAnsi="Arial" w:cs="Arial"/>
          <w:sz w:val="24"/>
          <w:szCs w:val="24"/>
        </w:rPr>
        <w:t>,</w:t>
      </w:r>
      <w:r w:rsidRPr="00D240F6">
        <w:rPr>
          <w:rFonts w:ascii="Arial" w:hAnsi="Arial" w:cs="Arial"/>
          <w:sz w:val="24"/>
          <w:szCs w:val="24"/>
        </w:rPr>
        <w:t xml:space="preserve"> Oxford, </w:t>
      </w:r>
      <w:r>
        <w:rPr>
          <w:rFonts w:ascii="Arial" w:hAnsi="Arial" w:cs="Arial"/>
          <w:sz w:val="24"/>
          <w:szCs w:val="24"/>
        </w:rPr>
        <w:t>UK.</w:t>
      </w:r>
    </w:p>
    <w:p w14:paraId="72B75913" w14:textId="77777777" w:rsidR="00D240F6" w:rsidRDefault="00D240F6" w:rsidP="002B2066">
      <w:pPr>
        <w:spacing w:after="0" w:line="480" w:lineRule="auto"/>
        <w:rPr>
          <w:rFonts w:ascii="Arial" w:hAnsi="Arial" w:cs="Arial"/>
          <w:sz w:val="24"/>
          <w:szCs w:val="24"/>
        </w:rPr>
      </w:pPr>
    </w:p>
    <w:p w14:paraId="730E8F7E" w14:textId="2AC94680" w:rsidR="00D240F6" w:rsidRDefault="00D240F6" w:rsidP="002B2066">
      <w:pPr>
        <w:spacing w:after="0" w:line="480" w:lineRule="auto"/>
        <w:rPr>
          <w:rFonts w:ascii="Arial" w:hAnsi="Arial" w:cs="Arial"/>
          <w:sz w:val="24"/>
          <w:szCs w:val="24"/>
        </w:rPr>
      </w:pPr>
      <w:r w:rsidRPr="00D240F6">
        <w:rPr>
          <w:rFonts w:ascii="Arial" w:hAnsi="Arial" w:cs="Arial"/>
          <w:sz w:val="24"/>
          <w:szCs w:val="24"/>
        </w:rPr>
        <w:t xml:space="preserve">Reves, T., &amp; Medgyes, P. (1994). The non-native English speaking EFL/ESL teacher’s self-image. </w:t>
      </w:r>
      <w:r w:rsidRPr="00D240F6">
        <w:rPr>
          <w:rFonts w:ascii="Arial" w:hAnsi="Arial" w:cs="Arial"/>
          <w:i/>
          <w:iCs/>
          <w:sz w:val="24"/>
          <w:szCs w:val="24"/>
        </w:rPr>
        <w:t>System, 22</w:t>
      </w:r>
      <w:r>
        <w:rPr>
          <w:rFonts w:ascii="Arial" w:hAnsi="Arial" w:cs="Arial"/>
          <w:sz w:val="24"/>
          <w:szCs w:val="24"/>
        </w:rPr>
        <w:t xml:space="preserve">, </w:t>
      </w:r>
      <w:r w:rsidRPr="00D240F6">
        <w:rPr>
          <w:rFonts w:ascii="Arial" w:hAnsi="Arial" w:cs="Arial"/>
          <w:sz w:val="24"/>
          <w:szCs w:val="24"/>
        </w:rPr>
        <w:t>3, 353–67.</w:t>
      </w:r>
    </w:p>
    <w:p w14:paraId="3C84D99D" w14:textId="77777777" w:rsidR="004F2F18" w:rsidRPr="00CE2AE7" w:rsidRDefault="004F2F18" w:rsidP="002B2066">
      <w:pPr>
        <w:spacing w:after="0" w:line="480" w:lineRule="auto"/>
        <w:rPr>
          <w:rFonts w:ascii="Arial" w:hAnsi="Arial" w:cs="Arial"/>
          <w:sz w:val="24"/>
          <w:szCs w:val="24"/>
        </w:rPr>
      </w:pPr>
    </w:p>
    <w:p w14:paraId="26D43DE4" w14:textId="2D910AE9" w:rsidR="00CE2AE7" w:rsidRPr="00CE2AE7" w:rsidRDefault="00CE2AE7" w:rsidP="002B2066">
      <w:pPr>
        <w:spacing w:after="0" w:line="480" w:lineRule="auto"/>
        <w:rPr>
          <w:rFonts w:ascii="Arial" w:hAnsi="Arial" w:cs="Arial"/>
          <w:sz w:val="24"/>
          <w:szCs w:val="24"/>
        </w:rPr>
      </w:pPr>
      <w:bookmarkStart w:id="1" w:name="_Hlk152849184"/>
      <w:proofErr w:type="spellStart"/>
      <w:r w:rsidRPr="00CE2AE7">
        <w:rPr>
          <w:rFonts w:ascii="Arial" w:hAnsi="Arial" w:cs="Arial"/>
          <w:sz w:val="24"/>
          <w:szCs w:val="24"/>
        </w:rPr>
        <w:t>Skutnabb</w:t>
      </w:r>
      <w:proofErr w:type="spellEnd"/>
      <w:r w:rsidRPr="00CE2AE7">
        <w:rPr>
          <w:rFonts w:ascii="Arial" w:hAnsi="Arial" w:cs="Arial"/>
          <w:sz w:val="24"/>
          <w:szCs w:val="24"/>
        </w:rPr>
        <w:t xml:space="preserve">-Kangas, T. (1981). </w:t>
      </w:r>
      <w:bookmarkEnd w:id="1"/>
      <w:r w:rsidRPr="00D63C23">
        <w:rPr>
          <w:rFonts w:ascii="Arial" w:hAnsi="Arial" w:cs="Arial"/>
          <w:i/>
          <w:iCs/>
          <w:sz w:val="24"/>
          <w:szCs w:val="24"/>
        </w:rPr>
        <w:t xml:space="preserve">Bilingualism or not? The education of minorities. </w:t>
      </w:r>
      <w:r w:rsidRPr="00CE2AE7">
        <w:rPr>
          <w:rFonts w:ascii="Arial" w:hAnsi="Arial" w:cs="Arial"/>
          <w:sz w:val="24"/>
          <w:szCs w:val="24"/>
        </w:rPr>
        <w:t>Multilingual Matters</w:t>
      </w:r>
      <w:r w:rsidR="00D63C23">
        <w:rPr>
          <w:rFonts w:ascii="Arial" w:hAnsi="Arial" w:cs="Arial"/>
          <w:sz w:val="24"/>
          <w:szCs w:val="24"/>
        </w:rPr>
        <w:t>, Bristol, UK.</w:t>
      </w:r>
    </w:p>
    <w:p w14:paraId="3757152B" w14:textId="77777777" w:rsidR="00CE2AE7" w:rsidRDefault="00CE2AE7" w:rsidP="002B2066">
      <w:pPr>
        <w:spacing w:after="0" w:line="480" w:lineRule="auto"/>
        <w:rPr>
          <w:rFonts w:ascii="Arial" w:hAnsi="Arial" w:cs="Arial"/>
          <w:sz w:val="24"/>
          <w:szCs w:val="24"/>
        </w:rPr>
      </w:pPr>
    </w:p>
    <w:p w14:paraId="2520E165" w14:textId="12C2A5F9" w:rsidR="004F2F18" w:rsidRDefault="004F2F18" w:rsidP="002B2066">
      <w:pPr>
        <w:spacing w:after="0" w:line="480" w:lineRule="auto"/>
        <w:rPr>
          <w:rFonts w:ascii="Arial" w:hAnsi="Arial" w:cs="Arial"/>
          <w:sz w:val="24"/>
          <w:szCs w:val="24"/>
        </w:rPr>
      </w:pPr>
      <w:r w:rsidRPr="004F2F18">
        <w:rPr>
          <w:rFonts w:ascii="Arial" w:hAnsi="Arial" w:cs="Arial"/>
          <w:sz w:val="24"/>
          <w:szCs w:val="24"/>
        </w:rPr>
        <w:t xml:space="preserve">Stern, H. H. (1983). </w:t>
      </w:r>
      <w:r w:rsidRPr="004F2F18">
        <w:rPr>
          <w:rFonts w:ascii="Arial" w:hAnsi="Arial" w:cs="Arial"/>
          <w:i/>
          <w:iCs/>
          <w:sz w:val="24"/>
          <w:szCs w:val="24"/>
        </w:rPr>
        <w:t>Fundamental concepts of language teaching</w:t>
      </w:r>
      <w:r w:rsidRPr="004F2F18">
        <w:rPr>
          <w:rFonts w:ascii="Arial" w:hAnsi="Arial" w:cs="Arial"/>
          <w:sz w:val="24"/>
          <w:szCs w:val="24"/>
        </w:rPr>
        <w:t>. Oxford University Press.</w:t>
      </w:r>
    </w:p>
    <w:p w14:paraId="63C49490" w14:textId="77777777" w:rsidR="004F2F18" w:rsidRPr="00CE2AE7" w:rsidRDefault="004F2F18" w:rsidP="002B2066">
      <w:pPr>
        <w:spacing w:after="0" w:line="480" w:lineRule="auto"/>
        <w:rPr>
          <w:rFonts w:ascii="Arial" w:hAnsi="Arial" w:cs="Arial"/>
          <w:sz w:val="24"/>
          <w:szCs w:val="24"/>
        </w:rPr>
      </w:pPr>
    </w:p>
    <w:p w14:paraId="184FD75E" w14:textId="22D3D516" w:rsidR="00FD7669" w:rsidRDefault="00CE2AE7" w:rsidP="002B2066">
      <w:pPr>
        <w:spacing w:after="0" w:line="480" w:lineRule="auto"/>
        <w:rPr>
          <w:rFonts w:ascii="Arial" w:hAnsi="Arial" w:cs="Arial"/>
          <w:sz w:val="24"/>
          <w:szCs w:val="24"/>
        </w:rPr>
      </w:pPr>
      <w:r w:rsidRPr="00CE2AE7">
        <w:rPr>
          <w:rFonts w:ascii="Arial" w:hAnsi="Arial" w:cs="Arial"/>
          <w:sz w:val="24"/>
          <w:szCs w:val="24"/>
        </w:rPr>
        <w:t xml:space="preserve">Vallejo, C. &amp; </w:t>
      </w:r>
      <w:proofErr w:type="spellStart"/>
      <w:r w:rsidRPr="00CE2AE7">
        <w:rPr>
          <w:rFonts w:ascii="Arial" w:hAnsi="Arial" w:cs="Arial"/>
          <w:sz w:val="24"/>
          <w:szCs w:val="24"/>
        </w:rPr>
        <w:t>Dooly</w:t>
      </w:r>
      <w:proofErr w:type="spellEnd"/>
      <w:r w:rsidRPr="00CE2AE7">
        <w:rPr>
          <w:rFonts w:ascii="Arial" w:hAnsi="Arial" w:cs="Arial"/>
          <w:sz w:val="24"/>
          <w:szCs w:val="24"/>
        </w:rPr>
        <w:t xml:space="preserve">, M. (2020) Plurilingualism and translanguaging: Emergent approaches and shared concerns. </w:t>
      </w:r>
      <w:r w:rsidRPr="00D63C23">
        <w:rPr>
          <w:rFonts w:ascii="Arial" w:hAnsi="Arial" w:cs="Arial"/>
          <w:i/>
          <w:iCs/>
          <w:sz w:val="24"/>
          <w:szCs w:val="24"/>
        </w:rPr>
        <w:t>International Journal of Bilingual Education and Bilingualism, 23</w:t>
      </w:r>
      <w:r w:rsidRPr="00CE2AE7">
        <w:rPr>
          <w:rFonts w:ascii="Arial" w:hAnsi="Arial" w:cs="Arial"/>
          <w:sz w:val="24"/>
          <w:szCs w:val="24"/>
        </w:rPr>
        <w:t>,1, 1-16.</w:t>
      </w:r>
    </w:p>
    <w:p w14:paraId="289ED3A2" w14:textId="77777777" w:rsidR="005F4D8F" w:rsidRDefault="005F4D8F" w:rsidP="002B2066">
      <w:pPr>
        <w:spacing w:after="0" w:line="480" w:lineRule="auto"/>
        <w:rPr>
          <w:rFonts w:ascii="Arial" w:hAnsi="Arial" w:cs="Arial"/>
          <w:sz w:val="24"/>
          <w:szCs w:val="24"/>
        </w:rPr>
      </w:pPr>
    </w:p>
    <w:p w14:paraId="4A4E2EF7" w14:textId="7BD37F40" w:rsidR="005F4D8F" w:rsidRPr="005F4D8F" w:rsidRDefault="005F4D8F" w:rsidP="002B2066">
      <w:pPr>
        <w:spacing w:after="0" w:line="480" w:lineRule="auto"/>
        <w:rPr>
          <w:rFonts w:ascii="Arial" w:hAnsi="Arial" w:cs="Arial"/>
          <w:sz w:val="24"/>
          <w:szCs w:val="24"/>
        </w:rPr>
      </w:pPr>
      <w:r w:rsidRPr="005F4D8F">
        <w:rPr>
          <w:rFonts w:ascii="Arial" w:hAnsi="Arial" w:cs="Arial"/>
          <w:sz w:val="24"/>
          <w:szCs w:val="24"/>
        </w:rPr>
        <w:t>Wang, G., Bahry, S. &amp; An, W. (2022): Minority Language Revitalization and Social Media through the Lens of Covid-19 in Yunnan and Gansu, Western China, Journal of Multilingual and Multicultural Development, DOI:10.1080/01434632.2022.20425</w:t>
      </w:r>
    </w:p>
    <w:p w14:paraId="346C9B83" w14:textId="77777777" w:rsidR="005F4D8F" w:rsidRPr="005F4D8F" w:rsidRDefault="005F4D8F" w:rsidP="002B2066">
      <w:pPr>
        <w:spacing w:after="0" w:line="480" w:lineRule="auto"/>
        <w:rPr>
          <w:rFonts w:ascii="Arial" w:hAnsi="Arial" w:cs="Arial"/>
          <w:sz w:val="24"/>
          <w:szCs w:val="24"/>
        </w:rPr>
      </w:pPr>
    </w:p>
    <w:p w14:paraId="0B6EDF0A" w14:textId="4596CC01" w:rsidR="005F4D8F" w:rsidRDefault="005F4D8F" w:rsidP="002B2066">
      <w:pPr>
        <w:spacing w:after="0" w:line="480" w:lineRule="auto"/>
        <w:rPr>
          <w:rFonts w:ascii="Arial" w:hAnsi="Arial" w:cs="Arial"/>
          <w:sz w:val="24"/>
          <w:szCs w:val="24"/>
        </w:rPr>
      </w:pPr>
      <w:r w:rsidRPr="005F4D8F">
        <w:rPr>
          <w:rFonts w:ascii="Arial" w:hAnsi="Arial" w:cs="Arial"/>
          <w:sz w:val="24"/>
          <w:szCs w:val="24"/>
        </w:rPr>
        <w:t>Wang, S. &amp; Gao, X. (2023) A systematic review of research on language policy and planning for minority languages in China: what is next? Journal of Multilingual and Multicultural Development 0, 0, 1-18.</w:t>
      </w:r>
    </w:p>
    <w:p w14:paraId="3FE6F6BF" w14:textId="77777777" w:rsidR="00D240F6" w:rsidRDefault="00D240F6" w:rsidP="002B2066">
      <w:pPr>
        <w:spacing w:after="0" w:line="480" w:lineRule="auto"/>
        <w:rPr>
          <w:rFonts w:ascii="Arial" w:hAnsi="Arial" w:cs="Arial"/>
          <w:sz w:val="24"/>
          <w:szCs w:val="24"/>
        </w:rPr>
      </w:pPr>
    </w:p>
    <w:p w14:paraId="46B54D46" w14:textId="615B84E7" w:rsidR="00D240F6" w:rsidRDefault="00D240F6" w:rsidP="002B2066">
      <w:pPr>
        <w:spacing w:after="0" w:line="480" w:lineRule="auto"/>
        <w:rPr>
          <w:rFonts w:ascii="Arial" w:hAnsi="Arial" w:cs="Arial"/>
          <w:sz w:val="24"/>
          <w:szCs w:val="24"/>
        </w:rPr>
      </w:pPr>
      <w:r w:rsidRPr="00D240F6">
        <w:rPr>
          <w:rFonts w:ascii="Arial" w:hAnsi="Arial" w:cs="Arial"/>
          <w:sz w:val="24"/>
          <w:szCs w:val="24"/>
        </w:rPr>
        <w:t xml:space="preserve">Widdowson, H. (1994). The ownership of English. </w:t>
      </w:r>
      <w:r w:rsidRPr="00D240F6">
        <w:rPr>
          <w:rFonts w:ascii="Arial" w:hAnsi="Arial" w:cs="Arial"/>
          <w:i/>
          <w:iCs/>
          <w:sz w:val="24"/>
          <w:szCs w:val="24"/>
        </w:rPr>
        <w:t>TESOL Quarterly, 28,</w:t>
      </w:r>
      <w:r>
        <w:rPr>
          <w:rFonts w:ascii="Arial" w:hAnsi="Arial" w:cs="Arial"/>
          <w:sz w:val="24"/>
          <w:szCs w:val="24"/>
        </w:rPr>
        <w:t xml:space="preserve"> </w:t>
      </w:r>
      <w:r w:rsidRPr="00D240F6">
        <w:rPr>
          <w:rFonts w:ascii="Arial" w:hAnsi="Arial" w:cs="Arial"/>
          <w:sz w:val="24"/>
          <w:szCs w:val="24"/>
        </w:rPr>
        <w:t>2, 377–89.</w:t>
      </w:r>
    </w:p>
    <w:p w14:paraId="599BEE8E" w14:textId="77777777" w:rsidR="00D240F6" w:rsidRDefault="00D240F6" w:rsidP="002B2066">
      <w:pPr>
        <w:spacing w:after="0" w:line="480" w:lineRule="auto"/>
        <w:rPr>
          <w:rFonts w:ascii="Arial" w:hAnsi="Arial" w:cs="Arial"/>
          <w:sz w:val="24"/>
          <w:szCs w:val="24"/>
        </w:rPr>
      </w:pPr>
    </w:p>
    <w:p w14:paraId="6089FE84" w14:textId="0A8697CD" w:rsidR="003B4CAD" w:rsidRPr="00D240F6" w:rsidRDefault="00D240F6" w:rsidP="002B2066">
      <w:pPr>
        <w:spacing w:after="0" w:line="480" w:lineRule="auto"/>
        <w:rPr>
          <w:rFonts w:ascii="Arial" w:hAnsi="Arial" w:cs="Arial"/>
          <w:i/>
          <w:iCs/>
          <w:sz w:val="24"/>
          <w:szCs w:val="24"/>
        </w:rPr>
      </w:pPr>
      <w:bookmarkStart w:id="2" w:name="_Hlk152855024"/>
      <w:r w:rsidRPr="00D240F6">
        <w:rPr>
          <w:rFonts w:ascii="Arial" w:hAnsi="Arial" w:cs="Arial"/>
          <w:sz w:val="24"/>
          <w:szCs w:val="24"/>
        </w:rPr>
        <w:t>Zhang, X</w:t>
      </w:r>
      <w:r>
        <w:rPr>
          <w:rFonts w:ascii="Arial" w:hAnsi="Arial" w:cs="Arial"/>
          <w:sz w:val="24"/>
          <w:szCs w:val="24"/>
        </w:rPr>
        <w:t xml:space="preserve">. </w:t>
      </w:r>
      <w:r w:rsidRPr="00D240F6">
        <w:rPr>
          <w:rFonts w:ascii="Arial" w:hAnsi="Arial" w:cs="Arial"/>
          <w:sz w:val="24"/>
          <w:szCs w:val="24"/>
        </w:rPr>
        <w:t>&amp; Li, B</w:t>
      </w:r>
      <w:r>
        <w:rPr>
          <w:rFonts w:ascii="Arial" w:hAnsi="Arial" w:cs="Arial"/>
          <w:sz w:val="24"/>
          <w:szCs w:val="24"/>
        </w:rPr>
        <w:t>.</w:t>
      </w:r>
      <w:r w:rsidRPr="00D240F6">
        <w:rPr>
          <w:rFonts w:ascii="Arial" w:hAnsi="Arial" w:cs="Arial"/>
          <w:sz w:val="24"/>
          <w:szCs w:val="24"/>
        </w:rPr>
        <w:t xml:space="preserve"> (2014). </w:t>
      </w:r>
      <w:bookmarkEnd w:id="2"/>
      <w:r w:rsidRPr="00D240F6">
        <w:rPr>
          <w:rFonts w:ascii="Arial" w:hAnsi="Arial" w:cs="Arial"/>
          <w:sz w:val="24"/>
          <w:szCs w:val="24"/>
        </w:rPr>
        <w:t xml:space="preserve">Grammar Teaching in the Communicative Classroom Based on Focus on Form Theory. Paper presented May 2014 </w:t>
      </w:r>
      <w:r w:rsidRPr="00D240F6">
        <w:rPr>
          <w:rFonts w:ascii="Arial" w:hAnsi="Arial" w:cs="Arial"/>
          <w:i/>
          <w:iCs/>
          <w:sz w:val="24"/>
          <w:szCs w:val="24"/>
        </w:rPr>
        <w:t>at Advances in Social Science, Education and Humanities Research</w:t>
      </w:r>
      <w:r>
        <w:rPr>
          <w:rFonts w:ascii="Arial" w:hAnsi="Arial" w:cs="Arial"/>
          <w:i/>
          <w:iCs/>
          <w:sz w:val="24"/>
          <w:szCs w:val="24"/>
        </w:rPr>
        <w:t>.</w:t>
      </w:r>
    </w:p>
    <w:p w14:paraId="4E665E66" w14:textId="77777777" w:rsidR="003B4CAD" w:rsidRPr="00D240F6" w:rsidRDefault="003B4CAD" w:rsidP="002B2066">
      <w:pPr>
        <w:spacing w:after="0" w:line="480" w:lineRule="auto"/>
        <w:rPr>
          <w:rFonts w:ascii="Arial" w:hAnsi="Arial" w:cs="Arial"/>
          <w:i/>
          <w:iCs/>
          <w:sz w:val="24"/>
          <w:szCs w:val="24"/>
        </w:rPr>
      </w:pPr>
    </w:p>
    <w:p w14:paraId="16DC7765" w14:textId="77777777" w:rsidR="004E3A9C" w:rsidRDefault="004E3A9C" w:rsidP="002B2066">
      <w:pPr>
        <w:spacing w:after="0" w:line="480" w:lineRule="auto"/>
        <w:rPr>
          <w:rFonts w:ascii="Arial" w:hAnsi="Arial" w:cs="Arial"/>
          <w:sz w:val="24"/>
          <w:szCs w:val="24"/>
        </w:rPr>
      </w:pPr>
    </w:p>
    <w:p w14:paraId="1883524B" w14:textId="77777777" w:rsidR="004E3A9C" w:rsidRDefault="004E3A9C" w:rsidP="002B2066">
      <w:pPr>
        <w:spacing w:after="0" w:line="480" w:lineRule="auto"/>
        <w:rPr>
          <w:rFonts w:ascii="Arial" w:hAnsi="Arial" w:cs="Arial"/>
          <w:sz w:val="24"/>
          <w:szCs w:val="24"/>
        </w:rPr>
      </w:pPr>
    </w:p>
    <w:sectPr w:rsidR="004E3A9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38AE" w14:textId="77777777" w:rsidR="00B9266B" w:rsidRDefault="00B9266B" w:rsidP="003F3F5C">
      <w:pPr>
        <w:spacing w:after="0" w:line="240" w:lineRule="auto"/>
      </w:pPr>
      <w:r>
        <w:separator/>
      </w:r>
    </w:p>
  </w:endnote>
  <w:endnote w:type="continuationSeparator" w:id="0">
    <w:p w14:paraId="238D13C6" w14:textId="77777777" w:rsidR="00B9266B" w:rsidRDefault="00B9266B" w:rsidP="003F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AFC8" w14:textId="77777777" w:rsidR="00B9266B" w:rsidRDefault="00B9266B" w:rsidP="003F3F5C">
      <w:pPr>
        <w:spacing w:after="0" w:line="240" w:lineRule="auto"/>
      </w:pPr>
      <w:r>
        <w:separator/>
      </w:r>
    </w:p>
  </w:footnote>
  <w:footnote w:type="continuationSeparator" w:id="0">
    <w:p w14:paraId="6615EC1E" w14:textId="77777777" w:rsidR="00B9266B" w:rsidRDefault="00B9266B" w:rsidP="003F3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856165"/>
      <w:docPartObj>
        <w:docPartGallery w:val="Page Numbers (Top of Page)"/>
        <w:docPartUnique/>
      </w:docPartObj>
    </w:sdtPr>
    <w:sdtEndPr>
      <w:rPr>
        <w:noProof/>
      </w:rPr>
    </w:sdtEndPr>
    <w:sdtContent>
      <w:p w14:paraId="43252B05" w14:textId="4CF582C8" w:rsidR="004E734D" w:rsidRDefault="004E73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84AEB3" w14:textId="77777777" w:rsidR="004E734D" w:rsidRDefault="004E73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0375C"/>
    <w:multiLevelType w:val="hybridMultilevel"/>
    <w:tmpl w:val="1A860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0B3BA2"/>
    <w:multiLevelType w:val="hybridMultilevel"/>
    <w:tmpl w:val="F2402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34317146">
    <w:abstractNumId w:val="1"/>
  </w:num>
  <w:num w:numId="2" w16cid:durableId="984355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8A"/>
    <w:rsid w:val="00005E5B"/>
    <w:rsid w:val="00013C9A"/>
    <w:rsid w:val="00022856"/>
    <w:rsid w:val="0004436C"/>
    <w:rsid w:val="000563B1"/>
    <w:rsid w:val="000621CE"/>
    <w:rsid w:val="000A1782"/>
    <w:rsid w:val="000B42DA"/>
    <w:rsid w:val="000D0751"/>
    <w:rsid w:val="000E2F82"/>
    <w:rsid w:val="00111F85"/>
    <w:rsid w:val="00183F55"/>
    <w:rsid w:val="00191932"/>
    <w:rsid w:val="001B2DC0"/>
    <w:rsid w:val="001C0D79"/>
    <w:rsid w:val="001F6A69"/>
    <w:rsid w:val="002A0623"/>
    <w:rsid w:val="002A6F1C"/>
    <w:rsid w:val="002B2066"/>
    <w:rsid w:val="002B7C80"/>
    <w:rsid w:val="00317CE7"/>
    <w:rsid w:val="00334F83"/>
    <w:rsid w:val="0033679D"/>
    <w:rsid w:val="003B4CAD"/>
    <w:rsid w:val="003B5D8B"/>
    <w:rsid w:val="003C62DC"/>
    <w:rsid w:val="003E65CD"/>
    <w:rsid w:val="003F3F5C"/>
    <w:rsid w:val="00405646"/>
    <w:rsid w:val="00427EAA"/>
    <w:rsid w:val="00482159"/>
    <w:rsid w:val="004878EF"/>
    <w:rsid w:val="004B1E0F"/>
    <w:rsid w:val="004E3A9C"/>
    <w:rsid w:val="004E734D"/>
    <w:rsid w:val="004F2F18"/>
    <w:rsid w:val="0053209B"/>
    <w:rsid w:val="005A3610"/>
    <w:rsid w:val="005A6ADB"/>
    <w:rsid w:val="005B2336"/>
    <w:rsid w:val="005F4D8F"/>
    <w:rsid w:val="005F543E"/>
    <w:rsid w:val="006B4D8B"/>
    <w:rsid w:val="006C0F2F"/>
    <w:rsid w:val="007C76F2"/>
    <w:rsid w:val="007F36BF"/>
    <w:rsid w:val="00813E5D"/>
    <w:rsid w:val="0081572D"/>
    <w:rsid w:val="0084668A"/>
    <w:rsid w:val="008741F1"/>
    <w:rsid w:val="008D1AD1"/>
    <w:rsid w:val="008D4F50"/>
    <w:rsid w:val="008F679A"/>
    <w:rsid w:val="009022D6"/>
    <w:rsid w:val="00920E7A"/>
    <w:rsid w:val="0096282B"/>
    <w:rsid w:val="00994B2C"/>
    <w:rsid w:val="009B1253"/>
    <w:rsid w:val="009F6972"/>
    <w:rsid w:val="00A335C7"/>
    <w:rsid w:val="00A4182C"/>
    <w:rsid w:val="00AA6E62"/>
    <w:rsid w:val="00B21312"/>
    <w:rsid w:val="00B34BF6"/>
    <w:rsid w:val="00B9266B"/>
    <w:rsid w:val="00C26143"/>
    <w:rsid w:val="00C52186"/>
    <w:rsid w:val="00C53A22"/>
    <w:rsid w:val="00C81D0D"/>
    <w:rsid w:val="00CE0078"/>
    <w:rsid w:val="00CE2AE7"/>
    <w:rsid w:val="00CE438E"/>
    <w:rsid w:val="00D240F6"/>
    <w:rsid w:val="00D63C23"/>
    <w:rsid w:val="00DB7A4B"/>
    <w:rsid w:val="00DF68A1"/>
    <w:rsid w:val="00E66790"/>
    <w:rsid w:val="00F53951"/>
    <w:rsid w:val="00F63FB9"/>
    <w:rsid w:val="00F93669"/>
    <w:rsid w:val="00FD2524"/>
    <w:rsid w:val="00FD7669"/>
    <w:rsid w:val="00FE2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508F"/>
  <w15:chartTrackingRefBased/>
  <w15:docId w15:val="{8643B700-E2FD-4E36-9C90-70A6178F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6BF"/>
    <w:rPr>
      <w:color w:val="0563C1" w:themeColor="hyperlink"/>
      <w:u w:val="single"/>
    </w:rPr>
  </w:style>
  <w:style w:type="character" w:styleId="UnresolvedMention">
    <w:name w:val="Unresolved Mention"/>
    <w:basedOn w:val="DefaultParagraphFont"/>
    <w:uiPriority w:val="99"/>
    <w:semiHidden/>
    <w:unhideWhenUsed/>
    <w:rsid w:val="007F36BF"/>
    <w:rPr>
      <w:color w:val="605E5C"/>
      <w:shd w:val="clear" w:color="auto" w:fill="E1DFDD"/>
    </w:rPr>
  </w:style>
  <w:style w:type="paragraph" w:styleId="Header">
    <w:name w:val="header"/>
    <w:basedOn w:val="Normal"/>
    <w:link w:val="HeaderChar"/>
    <w:uiPriority w:val="99"/>
    <w:unhideWhenUsed/>
    <w:rsid w:val="003F3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5C"/>
  </w:style>
  <w:style w:type="paragraph" w:styleId="Footer">
    <w:name w:val="footer"/>
    <w:basedOn w:val="Normal"/>
    <w:link w:val="FooterChar"/>
    <w:uiPriority w:val="99"/>
    <w:unhideWhenUsed/>
    <w:rsid w:val="003F3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5C"/>
  </w:style>
  <w:style w:type="paragraph" w:styleId="ListParagraph">
    <w:name w:val="List Paragraph"/>
    <w:basedOn w:val="Normal"/>
    <w:uiPriority w:val="34"/>
    <w:qFormat/>
    <w:rsid w:val="006B4D8B"/>
    <w:pPr>
      <w:ind w:left="720"/>
      <w:contextualSpacing/>
    </w:pPr>
  </w:style>
  <w:style w:type="character" w:styleId="FollowedHyperlink">
    <w:name w:val="FollowedHyperlink"/>
    <w:basedOn w:val="DefaultParagraphFont"/>
    <w:uiPriority w:val="99"/>
    <w:semiHidden/>
    <w:unhideWhenUsed/>
    <w:rsid w:val="00D24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nu.ca/sites/default/files/inuktut_language_incentive_policy_en.pdf" TargetMode="External"/><Relationship Id="rId3" Type="http://schemas.openxmlformats.org/officeDocument/2006/relationships/settings" Target="settings.xml"/><Relationship Id="rId7" Type="http://schemas.openxmlformats.org/officeDocument/2006/relationships/hyperlink" Target="mailto:dfleming@uottaw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Fleming</dc:creator>
  <cp:keywords/>
  <dc:description/>
  <cp:lastModifiedBy>Douglas Fleming</cp:lastModifiedBy>
  <cp:revision>2</cp:revision>
  <dcterms:created xsi:type="dcterms:W3CDTF">2024-02-08T14:02:00Z</dcterms:created>
  <dcterms:modified xsi:type="dcterms:W3CDTF">2024-02-08T14:02:00Z</dcterms:modified>
</cp:coreProperties>
</file>