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80805" w14:textId="77777777" w:rsidR="00DF086F" w:rsidRPr="0001666C" w:rsidRDefault="00DF086F" w:rsidP="00DF086F">
      <w:pPr>
        <w:spacing w:line="240" w:lineRule="auto"/>
        <w:rPr>
          <w:rFonts w:ascii="Arial" w:hAnsi="Arial"/>
          <w:b/>
        </w:rPr>
      </w:pPr>
    </w:p>
    <w:tbl>
      <w:tblPr>
        <w:tblW w:w="10902" w:type="dxa"/>
        <w:jc w:val="center"/>
        <w:tblInd w:w="538" w:type="dxa"/>
        <w:tblBorders>
          <w:top w:val="thinThickLargeGap" w:sz="8" w:space="0" w:color="auto"/>
          <w:left w:val="thinThickLargeGap" w:sz="8" w:space="0" w:color="auto"/>
          <w:bottom w:val="thinThickLargeGap" w:sz="8" w:space="0" w:color="auto"/>
          <w:right w:val="thinThickLargeGap" w:sz="8" w:space="0" w:color="auto"/>
          <w:insideH w:val="single" w:sz="4" w:space="0" w:color="000000"/>
          <w:insideV w:val="single" w:sz="4" w:space="0" w:color="000000"/>
        </w:tblBorders>
        <w:tblLayout w:type="fixed"/>
        <w:tblLook w:val="04A0" w:firstRow="1" w:lastRow="0" w:firstColumn="1" w:lastColumn="0" w:noHBand="0" w:noVBand="1"/>
      </w:tblPr>
      <w:tblGrid>
        <w:gridCol w:w="5243"/>
        <w:gridCol w:w="29"/>
        <w:gridCol w:w="5063"/>
        <w:gridCol w:w="567"/>
      </w:tblGrid>
      <w:tr w:rsidR="00DF086F" w:rsidRPr="0001666C" w14:paraId="162CA9FD" w14:textId="77777777">
        <w:trPr>
          <w:trHeight w:val="588"/>
          <w:jc w:val="center"/>
        </w:trPr>
        <w:tc>
          <w:tcPr>
            <w:tcW w:w="10902" w:type="dxa"/>
            <w:gridSpan w:val="4"/>
            <w:tcBorders>
              <w:top w:val="thinThickLargeGap" w:sz="8" w:space="0" w:color="auto"/>
              <w:bottom w:val="single" w:sz="4" w:space="0" w:color="000000"/>
            </w:tcBorders>
          </w:tcPr>
          <w:p w14:paraId="4C488BEC" w14:textId="77777777" w:rsidR="00DF086F" w:rsidRPr="000E58BC" w:rsidRDefault="00DF086F" w:rsidP="000E58BC">
            <w:pPr>
              <w:tabs>
                <w:tab w:val="left" w:pos="8265"/>
              </w:tabs>
              <w:spacing w:after="0" w:line="240" w:lineRule="auto"/>
              <w:contextualSpacing/>
              <w:rPr>
                <w:rFonts w:ascii="Arial" w:hAnsi="Arial"/>
              </w:rPr>
            </w:pPr>
            <w:r w:rsidRPr="0001666C">
              <w:rPr>
                <w:rFonts w:ascii="Arial" w:hAnsi="Arial"/>
                <w:b/>
              </w:rPr>
              <w:t>Title:</w:t>
            </w:r>
            <w:r w:rsidRPr="0001666C">
              <w:rPr>
                <w:rFonts w:ascii="Arial" w:hAnsi="Arial"/>
              </w:rPr>
              <w:t xml:space="preserve"> Historical links through </w:t>
            </w:r>
            <w:r w:rsidRPr="0001666C">
              <w:rPr>
                <w:rFonts w:ascii="Arial" w:hAnsi="Arial"/>
                <w:i/>
              </w:rPr>
              <w:t>Jeanne, fille du roy</w:t>
            </w:r>
            <w:r w:rsidR="005E07AC">
              <w:rPr>
                <w:rFonts w:ascii="Arial" w:hAnsi="Arial"/>
              </w:rPr>
              <w:t xml:space="preserve">   </w:t>
            </w:r>
            <w:r w:rsidRPr="0001666C">
              <w:rPr>
                <w:rFonts w:ascii="Arial" w:hAnsi="Arial"/>
                <w:b/>
              </w:rPr>
              <w:t>Subject/Course:</w:t>
            </w:r>
            <w:r w:rsidRPr="0001666C">
              <w:rPr>
                <w:rFonts w:ascii="Arial" w:hAnsi="Arial"/>
              </w:rPr>
              <w:t xml:space="preserve"> French Immersion</w:t>
            </w:r>
            <w:r w:rsidR="000E58BC">
              <w:rPr>
                <w:rFonts w:ascii="Arial" w:hAnsi="Arial"/>
              </w:rPr>
              <w:t xml:space="preserve"> (FIF1D)                   </w:t>
            </w:r>
            <w:r w:rsidRPr="0001666C">
              <w:rPr>
                <w:rFonts w:ascii="Arial" w:hAnsi="Arial"/>
                <w:b/>
              </w:rPr>
              <w:t xml:space="preserve">Time: </w:t>
            </w:r>
            <w:r w:rsidR="005E07AC">
              <w:rPr>
                <w:rFonts w:ascii="Arial" w:hAnsi="Arial"/>
              </w:rPr>
              <w:t>75 min</w:t>
            </w:r>
            <w:r w:rsidRPr="0001666C">
              <w:rPr>
                <w:rFonts w:ascii="Arial" w:hAnsi="Arial"/>
              </w:rPr>
              <w:t xml:space="preserve">s </w:t>
            </w:r>
            <w:r w:rsidR="000E58BC">
              <w:rPr>
                <w:rFonts w:ascii="Arial" w:hAnsi="Arial"/>
              </w:rPr>
              <w:t xml:space="preserve">                      </w:t>
            </w:r>
            <w:r w:rsidRPr="0001666C">
              <w:rPr>
                <w:rFonts w:ascii="Arial" w:hAnsi="Arial"/>
                <w:b/>
              </w:rPr>
              <w:t xml:space="preserve">Strand: </w:t>
            </w:r>
            <w:r w:rsidRPr="0001666C">
              <w:rPr>
                <w:rFonts w:ascii="Arial" w:hAnsi="Arial"/>
              </w:rPr>
              <w:t>Reading &amp; writing</w:t>
            </w:r>
            <w:r w:rsidRPr="0001666C">
              <w:rPr>
                <w:rFonts w:ascii="Arial" w:hAnsi="Arial"/>
                <w:color w:val="0F243E"/>
              </w:rPr>
              <w:t xml:space="preserve">       </w:t>
            </w:r>
            <w:r w:rsidR="0041062F">
              <w:rPr>
                <w:rFonts w:ascii="Arial" w:hAnsi="Arial"/>
                <w:color w:val="0F243E"/>
              </w:rPr>
              <w:t xml:space="preserve">                          </w:t>
            </w:r>
            <w:r w:rsidRPr="0001666C">
              <w:rPr>
                <w:rFonts w:ascii="Arial" w:hAnsi="Arial"/>
                <w:b/>
              </w:rPr>
              <w:t>Grades:</w:t>
            </w:r>
            <w:r w:rsidRPr="0001666C">
              <w:rPr>
                <w:rFonts w:ascii="Arial" w:hAnsi="Arial"/>
              </w:rPr>
              <w:t xml:space="preserve"> Grade 9</w:t>
            </w:r>
          </w:p>
        </w:tc>
      </w:tr>
      <w:tr w:rsidR="00DF086F" w:rsidRPr="0001666C" w14:paraId="7A31EFA8" w14:textId="77777777">
        <w:trPr>
          <w:trHeight w:val="289"/>
          <w:jc w:val="center"/>
        </w:trPr>
        <w:tc>
          <w:tcPr>
            <w:tcW w:w="10902" w:type="dxa"/>
            <w:gridSpan w:val="4"/>
            <w:tcBorders>
              <w:top w:val="single" w:sz="4" w:space="0" w:color="000000"/>
              <w:bottom w:val="single" w:sz="4" w:space="0" w:color="000000"/>
            </w:tcBorders>
            <w:shd w:val="clear" w:color="auto" w:fill="D9D9D9"/>
          </w:tcPr>
          <w:p w14:paraId="4A820CCD" w14:textId="77777777" w:rsidR="00DF086F" w:rsidRPr="0001666C" w:rsidRDefault="00DF086F" w:rsidP="009D54FB">
            <w:pPr>
              <w:spacing w:after="0" w:line="240" w:lineRule="auto"/>
              <w:contextualSpacing/>
              <w:rPr>
                <w:rFonts w:ascii="Arial" w:hAnsi="Arial"/>
                <w:b/>
              </w:rPr>
            </w:pPr>
            <w:r w:rsidRPr="0001666C">
              <w:rPr>
                <w:rFonts w:ascii="Arial" w:hAnsi="Arial"/>
                <w:b/>
              </w:rPr>
              <w:t>Lesson Description</w:t>
            </w:r>
          </w:p>
        </w:tc>
      </w:tr>
      <w:tr w:rsidR="00DF086F" w:rsidRPr="0001666C" w14:paraId="429D2BB8" w14:textId="77777777">
        <w:trPr>
          <w:trHeight w:val="289"/>
          <w:jc w:val="center"/>
        </w:trPr>
        <w:tc>
          <w:tcPr>
            <w:tcW w:w="10902" w:type="dxa"/>
            <w:gridSpan w:val="4"/>
            <w:tcBorders>
              <w:top w:val="single" w:sz="4" w:space="0" w:color="000000"/>
              <w:bottom w:val="single" w:sz="4" w:space="0" w:color="000000"/>
            </w:tcBorders>
            <w:shd w:val="clear" w:color="auto" w:fill="auto"/>
          </w:tcPr>
          <w:p w14:paraId="68C40268" w14:textId="77777777" w:rsidR="00DF086F" w:rsidRPr="0001666C" w:rsidRDefault="00DF086F" w:rsidP="009D54FB">
            <w:pPr>
              <w:contextualSpacing/>
              <w:rPr>
                <w:rFonts w:ascii="Arial" w:hAnsi="Arial"/>
              </w:rPr>
            </w:pPr>
            <w:r w:rsidRPr="0001666C">
              <w:rPr>
                <w:rFonts w:ascii="Arial" w:hAnsi="Arial"/>
              </w:rPr>
              <w:t xml:space="preserve">By analysing the novel as a whole, students will be able to make links to the history of French-Canadian culture. </w:t>
            </w:r>
          </w:p>
        </w:tc>
      </w:tr>
      <w:tr w:rsidR="00DF086F" w:rsidRPr="0001666C" w14:paraId="634932A7" w14:textId="77777777">
        <w:trPr>
          <w:trHeight w:val="289"/>
          <w:jc w:val="center"/>
        </w:trPr>
        <w:tc>
          <w:tcPr>
            <w:tcW w:w="10902" w:type="dxa"/>
            <w:gridSpan w:val="4"/>
            <w:tcBorders>
              <w:bottom w:val="single" w:sz="4" w:space="0" w:color="000000"/>
            </w:tcBorders>
            <w:shd w:val="clear" w:color="auto" w:fill="000000"/>
          </w:tcPr>
          <w:p w14:paraId="22A306D1" w14:textId="77777777" w:rsidR="00DF086F" w:rsidRPr="0001666C" w:rsidRDefault="00DF086F" w:rsidP="009D54FB">
            <w:pPr>
              <w:spacing w:after="0" w:line="240" w:lineRule="auto"/>
              <w:contextualSpacing/>
              <w:jc w:val="center"/>
              <w:rPr>
                <w:rFonts w:ascii="Arial" w:hAnsi="Arial"/>
                <w:b/>
              </w:rPr>
            </w:pPr>
            <w:r w:rsidRPr="0001666C">
              <w:rPr>
                <w:rFonts w:ascii="Arial" w:hAnsi="Arial"/>
                <w:b/>
              </w:rPr>
              <w:t>Stage 1: Desired Results</w:t>
            </w:r>
          </w:p>
        </w:tc>
      </w:tr>
      <w:tr w:rsidR="00DF086F" w:rsidRPr="0001666C" w14:paraId="6359D0D6" w14:textId="77777777">
        <w:trPr>
          <w:trHeight w:val="232"/>
          <w:jc w:val="center"/>
        </w:trPr>
        <w:tc>
          <w:tcPr>
            <w:tcW w:w="10902" w:type="dxa"/>
            <w:gridSpan w:val="4"/>
            <w:tcBorders>
              <w:top w:val="single" w:sz="4" w:space="0" w:color="auto"/>
              <w:bottom w:val="single" w:sz="4" w:space="0" w:color="auto"/>
            </w:tcBorders>
            <w:shd w:val="clear" w:color="auto" w:fill="D9D9D9"/>
          </w:tcPr>
          <w:p w14:paraId="0A290963" w14:textId="77777777" w:rsidR="00DF086F" w:rsidRPr="0001666C" w:rsidRDefault="00DF086F" w:rsidP="009D54FB">
            <w:pPr>
              <w:spacing w:after="0" w:line="240" w:lineRule="auto"/>
              <w:rPr>
                <w:rFonts w:ascii="Arial" w:hAnsi="Arial" w:cs="Bembo"/>
                <w:b/>
              </w:rPr>
            </w:pPr>
            <w:r w:rsidRPr="0001666C">
              <w:rPr>
                <w:rFonts w:ascii="Arial" w:hAnsi="Arial" w:cs="Bembo"/>
                <w:b/>
              </w:rPr>
              <w:t>Fundamental Concepts/Skills</w:t>
            </w:r>
          </w:p>
        </w:tc>
      </w:tr>
      <w:tr w:rsidR="00DF086F" w:rsidRPr="0001666C" w14:paraId="4CE3924C" w14:textId="77777777">
        <w:trPr>
          <w:trHeight w:val="558"/>
          <w:jc w:val="center"/>
        </w:trPr>
        <w:tc>
          <w:tcPr>
            <w:tcW w:w="10902" w:type="dxa"/>
            <w:gridSpan w:val="4"/>
            <w:tcBorders>
              <w:top w:val="single" w:sz="4" w:space="0" w:color="auto"/>
              <w:bottom w:val="single" w:sz="4" w:space="0" w:color="auto"/>
            </w:tcBorders>
            <w:shd w:val="clear" w:color="auto" w:fill="auto"/>
          </w:tcPr>
          <w:p w14:paraId="07AD9297" w14:textId="77777777" w:rsidR="00DF086F" w:rsidRPr="0001666C" w:rsidRDefault="00DF086F" w:rsidP="009D54FB">
            <w:pPr>
              <w:spacing w:line="240" w:lineRule="auto"/>
              <w:contextualSpacing/>
              <w:rPr>
                <w:rFonts w:ascii="Arial" w:hAnsi="Arial"/>
                <w:color w:val="0F243E"/>
              </w:rPr>
            </w:pPr>
            <w:r w:rsidRPr="0001666C">
              <w:rPr>
                <w:rFonts w:ascii="Arial" w:hAnsi="Arial"/>
                <w:color w:val="0F243E"/>
              </w:rPr>
              <w:t>-Reading comprehension</w:t>
            </w:r>
          </w:p>
          <w:p w14:paraId="28DD4D19" w14:textId="77777777" w:rsidR="00DF086F" w:rsidRPr="0001666C" w:rsidRDefault="00DF086F" w:rsidP="009D54FB">
            <w:pPr>
              <w:spacing w:line="240" w:lineRule="auto"/>
              <w:contextualSpacing/>
              <w:rPr>
                <w:rFonts w:ascii="Arial" w:hAnsi="Arial"/>
                <w:color w:val="0F243E"/>
              </w:rPr>
            </w:pPr>
            <w:r w:rsidRPr="0001666C">
              <w:rPr>
                <w:rFonts w:ascii="Arial" w:hAnsi="Arial"/>
                <w:color w:val="0F243E"/>
              </w:rPr>
              <w:t>-Writing comprehension</w:t>
            </w:r>
          </w:p>
        </w:tc>
      </w:tr>
      <w:tr w:rsidR="00DF086F" w:rsidRPr="0001666C" w14:paraId="59B16C9F" w14:textId="77777777">
        <w:trPr>
          <w:trHeight w:val="232"/>
          <w:jc w:val="center"/>
        </w:trPr>
        <w:tc>
          <w:tcPr>
            <w:tcW w:w="10902" w:type="dxa"/>
            <w:gridSpan w:val="4"/>
            <w:tcBorders>
              <w:top w:val="single" w:sz="4" w:space="0" w:color="auto"/>
              <w:bottom w:val="single" w:sz="4" w:space="0" w:color="auto"/>
            </w:tcBorders>
            <w:shd w:val="clear" w:color="auto" w:fill="D9D9D9"/>
          </w:tcPr>
          <w:p w14:paraId="51703BC2" w14:textId="77777777" w:rsidR="00DF086F" w:rsidRPr="0001666C" w:rsidRDefault="00DF086F" w:rsidP="009D54FB">
            <w:pPr>
              <w:pStyle w:val="NoteLevel2"/>
              <w:rPr>
                <w:rFonts w:ascii="Arial" w:hAnsi="Arial"/>
                <w:b/>
              </w:rPr>
            </w:pPr>
            <w:r w:rsidRPr="0001666C">
              <w:rPr>
                <w:rFonts w:ascii="Arial" w:hAnsi="Arial"/>
                <w:b/>
              </w:rPr>
              <w:t>Big Ideas/Essential Question</w:t>
            </w:r>
          </w:p>
        </w:tc>
      </w:tr>
      <w:tr w:rsidR="00DF086F" w:rsidRPr="0001666C" w14:paraId="6A789936" w14:textId="77777777">
        <w:trPr>
          <w:trHeight w:val="232"/>
          <w:jc w:val="center"/>
        </w:trPr>
        <w:tc>
          <w:tcPr>
            <w:tcW w:w="10902" w:type="dxa"/>
            <w:gridSpan w:val="4"/>
            <w:tcBorders>
              <w:top w:val="single" w:sz="4" w:space="0" w:color="auto"/>
              <w:bottom w:val="single" w:sz="4" w:space="0" w:color="auto"/>
            </w:tcBorders>
            <w:shd w:val="clear" w:color="auto" w:fill="auto"/>
          </w:tcPr>
          <w:p w14:paraId="06A1063A" w14:textId="77777777" w:rsidR="00DF086F" w:rsidRPr="0001666C" w:rsidRDefault="00DF086F" w:rsidP="005E07AC">
            <w:pPr>
              <w:pStyle w:val="NoteLevel2"/>
              <w:numPr>
                <w:ilvl w:val="0"/>
                <w:numId w:val="7"/>
              </w:numPr>
              <w:ind w:left="446"/>
              <w:rPr>
                <w:rFonts w:ascii="Arial" w:hAnsi="Arial"/>
              </w:rPr>
            </w:pPr>
            <w:r w:rsidRPr="0001666C">
              <w:rPr>
                <w:rFonts w:ascii="Arial" w:hAnsi="Arial"/>
              </w:rPr>
              <w:t xml:space="preserve">How engagement with a novel creates a response to literature that is personal, critical and creative </w:t>
            </w:r>
          </w:p>
        </w:tc>
      </w:tr>
      <w:tr w:rsidR="00DF086F" w:rsidRPr="0001666C" w14:paraId="5B9FC910" w14:textId="77777777">
        <w:trPr>
          <w:trHeight w:val="232"/>
          <w:jc w:val="center"/>
        </w:trPr>
        <w:tc>
          <w:tcPr>
            <w:tcW w:w="10902" w:type="dxa"/>
            <w:gridSpan w:val="4"/>
            <w:tcBorders>
              <w:top w:val="single" w:sz="4" w:space="0" w:color="auto"/>
              <w:bottom w:val="single" w:sz="4" w:space="0" w:color="auto"/>
            </w:tcBorders>
            <w:shd w:val="clear" w:color="auto" w:fill="D9D9D9"/>
          </w:tcPr>
          <w:p w14:paraId="2F9AAB06" w14:textId="77777777" w:rsidR="00DF086F" w:rsidRPr="0001666C" w:rsidRDefault="00DF086F" w:rsidP="009D54FB">
            <w:pPr>
              <w:spacing w:after="0" w:line="240" w:lineRule="auto"/>
              <w:rPr>
                <w:rFonts w:ascii="Arial" w:hAnsi="Arial" w:cs="Bembo"/>
                <w:b/>
              </w:rPr>
            </w:pPr>
            <w:r w:rsidRPr="0001666C">
              <w:rPr>
                <w:rFonts w:ascii="Arial" w:hAnsi="Arial" w:cs="Bembo"/>
                <w:b/>
              </w:rPr>
              <w:t>Ontario Curricular Overall Expectation</w:t>
            </w:r>
          </w:p>
        </w:tc>
      </w:tr>
      <w:tr w:rsidR="00DF086F" w:rsidRPr="0001666C" w14:paraId="7E7CF279" w14:textId="77777777">
        <w:trPr>
          <w:trHeight w:val="705"/>
          <w:jc w:val="center"/>
        </w:trPr>
        <w:tc>
          <w:tcPr>
            <w:tcW w:w="10902" w:type="dxa"/>
            <w:gridSpan w:val="4"/>
            <w:tcBorders>
              <w:top w:val="single" w:sz="4" w:space="0" w:color="auto"/>
              <w:bottom w:val="single" w:sz="4" w:space="0" w:color="auto"/>
            </w:tcBorders>
          </w:tcPr>
          <w:p w14:paraId="1BF15A62" w14:textId="77777777" w:rsidR="00DF086F" w:rsidRPr="0001666C" w:rsidRDefault="00DF086F" w:rsidP="009D54FB">
            <w:pPr>
              <w:pStyle w:val="ListParagraph"/>
              <w:spacing w:after="0" w:line="240" w:lineRule="auto"/>
              <w:ind w:left="0"/>
              <w:rPr>
                <w:rFonts w:ascii="Arial" w:hAnsi="Arial"/>
                <w:color w:val="0F243E"/>
              </w:rPr>
            </w:pPr>
            <w:r w:rsidRPr="0001666C">
              <w:rPr>
                <w:rFonts w:ascii="Arial" w:hAnsi="Arial"/>
                <w:color w:val="0F243E"/>
              </w:rPr>
              <w:t>-Read literary works and other authentic texts to acquire an understanding of the cultures of French-speaking people in North America;</w:t>
            </w:r>
          </w:p>
          <w:p w14:paraId="152526D7" w14:textId="77777777" w:rsidR="00DF086F" w:rsidRPr="0001666C" w:rsidRDefault="00DF086F" w:rsidP="009D54FB">
            <w:pPr>
              <w:pStyle w:val="NormalWeb"/>
              <w:spacing w:before="2" w:after="2"/>
              <w:rPr>
                <w:rFonts w:ascii="Arial" w:hAnsi="Arial"/>
                <w:sz w:val="22"/>
                <w:szCs w:val="24"/>
              </w:rPr>
            </w:pPr>
            <w:r w:rsidRPr="0001666C">
              <w:rPr>
                <w:rFonts w:ascii="Arial" w:hAnsi="Arial"/>
                <w:color w:val="0F243E"/>
                <w:sz w:val="22"/>
              </w:rPr>
              <w:t>-</w:t>
            </w:r>
            <w:r w:rsidRPr="0001666C">
              <w:rPr>
                <w:rFonts w:ascii="Arial" w:hAnsi="Arial"/>
                <w:sz w:val="22"/>
                <w:szCs w:val="24"/>
              </w:rPr>
              <w:t xml:space="preserve">Communicate ideas and opinions clearly and coherently, choosing a form appropriate to the context; </w:t>
            </w:r>
          </w:p>
          <w:p w14:paraId="4D4FB349" w14:textId="77777777" w:rsidR="00DF086F" w:rsidRPr="0001666C" w:rsidRDefault="00DF086F" w:rsidP="009D54FB">
            <w:pPr>
              <w:pStyle w:val="NormalWeb"/>
              <w:spacing w:before="2" w:after="2"/>
              <w:rPr>
                <w:rFonts w:ascii="Arial" w:hAnsi="Arial"/>
                <w:sz w:val="22"/>
                <w:szCs w:val="24"/>
              </w:rPr>
            </w:pPr>
            <w:r w:rsidRPr="0001666C">
              <w:rPr>
                <w:rFonts w:ascii="Arial" w:hAnsi="Arial"/>
                <w:sz w:val="22"/>
                <w:szCs w:val="24"/>
              </w:rPr>
              <w:t xml:space="preserve">-Write in a variety of forms, adjusting the language to suit the audience; </w:t>
            </w:r>
          </w:p>
          <w:p w14:paraId="059DE5AB" w14:textId="77777777" w:rsidR="00DF086F" w:rsidRPr="0001666C" w:rsidRDefault="00DF086F" w:rsidP="009D54FB">
            <w:pPr>
              <w:pStyle w:val="NormalWeb"/>
              <w:spacing w:before="2" w:after="2"/>
              <w:rPr>
                <w:rFonts w:ascii="Arial" w:hAnsi="Arial"/>
                <w:sz w:val="22"/>
                <w:szCs w:val="24"/>
              </w:rPr>
            </w:pPr>
            <w:r w:rsidRPr="0001666C">
              <w:rPr>
                <w:rFonts w:ascii="Arial" w:hAnsi="Arial"/>
                <w:sz w:val="22"/>
                <w:szCs w:val="24"/>
              </w:rPr>
              <w:t xml:space="preserve">-Identify and use appropriate language conventions in their written work. </w:t>
            </w:r>
          </w:p>
          <w:p w14:paraId="1580850D" w14:textId="77777777" w:rsidR="00DF086F" w:rsidRPr="0001666C" w:rsidRDefault="00DF086F" w:rsidP="009D54FB">
            <w:pPr>
              <w:pStyle w:val="ListParagraph"/>
              <w:spacing w:after="0" w:line="240" w:lineRule="auto"/>
              <w:ind w:left="0"/>
              <w:rPr>
                <w:rFonts w:ascii="Arial" w:hAnsi="Arial"/>
                <w:color w:val="0F243E"/>
              </w:rPr>
            </w:pPr>
          </w:p>
        </w:tc>
      </w:tr>
      <w:tr w:rsidR="00DF086F" w:rsidRPr="0001666C" w14:paraId="332C3BE2" w14:textId="77777777">
        <w:trPr>
          <w:trHeight w:val="206"/>
          <w:jc w:val="center"/>
        </w:trPr>
        <w:tc>
          <w:tcPr>
            <w:tcW w:w="10902" w:type="dxa"/>
            <w:gridSpan w:val="4"/>
            <w:tcBorders>
              <w:top w:val="single" w:sz="4" w:space="0" w:color="auto"/>
              <w:bottom w:val="single" w:sz="4" w:space="0" w:color="auto"/>
            </w:tcBorders>
            <w:shd w:val="pct10" w:color="auto" w:fill="auto"/>
          </w:tcPr>
          <w:p w14:paraId="1A6F1959" w14:textId="77777777" w:rsidR="00DF086F" w:rsidRPr="0001666C" w:rsidRDefault="00DF086F" w:rsidP="009D54FB">
            <w:pPr>
              <w:spacing w:after="0" w:line="240" w:lineRule="auto"/>
              <w:rPr>
                <w:rFonts w:ascii="Arial" w:hAnsi="Arial" w:cs="Bembo"/>
                <w:b/>
              </w:rPr>
            </w:pPr>
            <w:r w:rsidRPr="0001666C">
              <w:rPr>
                <w:rFonts w:ascii="Arial" w:hAnsi="Arial" w:cs="Bembo"/>
                <w:b/>
              </w:rPr>
              <w:t>Ontario Curricular Specific Expectation</w:t>
            </w:r>
          </w:p>
        </w:tc>
      </w:tr>
      <w:tr w:rsidR="00DF086F" w:rsidRPr="0001666C" w14:paraId="7C52AB8C" w14:textId="77777777">
        <w:trPr>
          <w:trHeight w:val="585"/>
          <w:jc w:val="center"/>
        </w:trPr>
        <w:tc>
          <w:tcPr>
            <w:tcW w:w="10902" w:type="dxa"/>
            <w:gridSpan w:val="4"/>
            <w:tcBorders>
              <w:top w:val="single" w:sz="4" w:space="0" w:color="auto"/>
            </w:tcBorders>
          </w:tcPr>
          <w:p w14:paraId="43020AB1" w14:textId="77777777" w:rsidR="00DF086F" w:rsidRPr="0001666C" w:rsidRDefault="00DF086F" w:rsidP="009D54FB">
            <w:pPr>
              <w:pStyle w:val="NoteLevel2"/>
              <w:rPr>
                <w:rFonts w:ascii="Arial" w:hAnsi="Arial" w:cs="Bembo"/>
                <w:i/>
              </w:rPr>
            </w:pPr>
            <w:r w:rsidRPr="0001666C">
              <w:rPr>
                <w:rFonts w:ascii="Arial" w:hAnsi="Arial" w:cs="Bembo"/>
                <w:b/>
                <w:i/>
              </w:rPr>
              <w:t>Reading</w:t>
            </w:r>
            <w:r w:rsidRPr="0001666C">
              <w:rPr>
                <w:rFonts w:ascii="Arial" w:hAnsi="Arial" w:cs="Bembo"/>
                <w:i/>
              </w:rPr>
              <w:t>- Comprehension and response to text:</w:t>
            </w:r>
          </w:p>
          <w:p w14:paraId="40610DFB" w14:textId="77777777" w:rsidR="00DF086F" w:rsidRPr="0001666C" w:rsidRDefault="00DF086F" w:rsidP="009D54FB">
            <w:pPr>
              <w:pStyle w:val="NoteLevel2"/>
              <w:rPr>
                <w:rFonts w:ascii="Arial" w:hAnsi="Arial" w:cs="Bembo"/>
              </w:rPr>
            </w:pPr>
            <w:r w:rsidRPr="0001666C">
              <w:rPr>
                <w:rFonts w:ascii="Arial" w:hAnsi="Arial" w:cs="Bembo"/>
              </w:rPr>
              <w:t>-Summarize orally or in writing the content of the text;</w:t>
            </w:r>
          </w:p>
          <w:p w14:paraId="66621C51" w14:textId="77777777" w:rsidR="00DF086F" w:rsidRPr="0001666C" w:rsidRDefault="00DF086F" w:rsidP="009D54FB">
            <w:pPr>
              <w:pStyle w:val="NoteLevel2"/>
              <w:rPr>
                <w:rFonts w:ascii="Arial" w:hAnsi="Arial" w:cs="Bembo"/>
              </w:rPr>
            </w:pPr>
            <w:r w:rsidRPr="0001666C">
              <w:rPr>
                <w:rFonts w:ascii="Arial" w:hAnsi="Arial" w:cs="Bembo"/>
              </w:rPr>
              <w:t>-Skim the text for specific information;</w:t>
            </w:r>
          </w:p>
          <w:p w14:paraId="5CE529DD" w14:textId="77777777" w:rsidR="00DF086F" w:rsidRPr="0001666C" w:rsidRDefault="00DF086F" w:rsidP="009D54FB">
            <w:pPr>
              <w:pStyle w:val="NoteLevel2"/>
              <w:rPr>
                <w:rFonts w:ascii="Arial" w:hAnsi="Arial" w:cs="Bembo"/>
              </w:rPr>
            </w:pPr>
            <w:r w:rsidRPr="0001666C">
              <w:rPr>
                <w:rFonts w:ascii="Arial" w:hAnsi="Arial" w:cs="Bembo"/>
              </w:rPr>
              <w:t>-Present a hypothesis based on their reading and justify their conclusions;</w:t>
            </w:r>
          </w:p>
          <w:p w14:paraId="5E83E657" w14:textId="77777777" w:rsidR="00DF086F" w:rsidRPr="0001666C" w:rsidRDefault="00DF086F" w:rsidP="009D54FB">
            <w:pPr>
              <w:pStyle w:val="NoteLevel2"/>
              <w:rPr>
                <w:rFonts w:ascii="Arial" w:hAnsi="Arial" w:cs="Bembo"/>
                <w:i/>
              </w:rPr>
            </w:pPr>
            <w:r w:rsidRPr="0001666C">
              <w:rPr>
                <w:rFonts w:ascii="Arial" w:hAnsi="Arial" w:cs="Bembo"/>
                <w:b/>
                <w:i/>
              </w:rPr>
              <w:t>Writing</w:t>
            </w:r>
            <w:r w:rsidRPr="0001666C">
              <w:rPr>
                <w:rFonts w:ascii="Arial" w:hAnsi="Arial" w:cs="Bembo"/>
                <w:i/>
              </w:rPr>
              <w:t>- Communication of information and ideas:</w:t>
            </w:r>
          </w:p>
          <w:p w14:paraId="05287665" w14:textId="77777777" w:rsidR="00DF086F" w:rsidRPr="0001666C" w:rsidRDefault="00DF086F" w:rsidP="009D54FB">
            <w:pPr>
              <w:pStyle w:val="NormalWeb"/>
              <w:spacing w:before="2" w:after="2"/>
              <w:rPr>
                <w:rFonts w:ascii="Arial" w:hAnsi="Arial"/>
                <w:sz w:val="22"/>
              </w:rPr>
            </w:pPr>
            <w:r w:rsidRPr="0001666C">
              <w:rPr>
                <w:rFonts w:ascii="Arial" w:hAnsi="Arial" w:cs="Bembo"/>
                <w:sz w:val="22"/>
              </w:rPr>
              <w:t>-</w:t>
            </w:r>
            <w:r w:rsidRPr="0001666C">
              <w:rPr>
                <w:rFonts w:ascii="Arial" w:hAnsi="Arial"/>
                <w:sz w:val="22"/>
                <w:szCs w:val="24"/>
              </w:rPr>
              <w:t>Use different forms of writing (e.g., exposition, description, narration) to suit the purpose of the task.</w:t>
            </w:r>
          </w:p>
        </w:tc>
      </w:tr>
      <w:tr w:rsidR="00DF086F" w:rsidRPr="0001666C" w14:paraId="3B3B3049" w14:textId="77777777">
        <w:trPr>
          <w:trHeight w:val="271"/>
          <w:jc w:val="center"/>
        </w:trPr>
        <w:tc>
          <w:tcPr>
            <w:tcW w:w="10902" w:type="dxa"/>
            <w:gridSpan w:val="4"/>
            <w:tcBorders>
              <w:top w:val="single" w:sz="4" w:space="0" w:color="000000"/>
              <w:bottom w:val="single" w:sz="4" w:space="0" w:color="auto"/>
            </w:tcBorders>
            <w:shd w:val="clear" w:color="auto" w:fill="D9D9D9"/>
          </w:tcPr>
          <w:p w14:paraId="0A8C162B" w14:textId="77777777" w:rsidR="00DF086F" w:rsidRPr="0001666C" w:rsidRDefault="00DF086F" w:rsidP="009D54FB">
            <w:pPr>
              <w:spacing w:after="0" w:line="240" w:lineRule="auto"/>
              <w:contextualSpacing/>
              <w:rPr>
                <w:rFonts w:ascii="Arial" w:hAnsi="Arial"/>
                <w:b/>
              </w:rPr>
            </w:pPr>
            <w:r w:rsidRPr="0001666C">
              <w:rPr>
                <w:rFonts w:ascii="Arial" w:hAnsi="Arial"/>
                <w:b/>
              </w:rPr>
              <w:t>Lesson Goals</w:t>
            </w:r>
            <w:r w:rsidR="005923B4">
              <w:rPr>
                <w:rFonts w:ascii="Arial" w:hAnsi="Arial"/>
                <w:b/>
              </w:rPr>
              <w:t>*</w:t>
            </w:r>
          </w:p>
        </w:tc>
      </w:tr>
      <w:tr w:rsidR="00DF086F" w:rsidRPr="0001666C" w14:paraId="0FD296C7" w14:textId="77777777">
        <w:trPr>
          <w:trHeight w:val="374"/>
          <w:jc w:val="center"/>
        </w:trPr>
        <w:tc>
          <w:tcPr>
            <w:tcW w:w="10902" w:type="dxa"/>
            <w:gridSpan w:val="4"/>
            <w:tcBorders>
              <w:top w:val="single" w:sz="4" w:space="0" w:color="auto"/>
              <w:bottom w:val="single" w:sz="4" w:space="0" w:color="auto"/>
            </w:tcBorders>
          </w:tcPr>
          <w:p w14:paraId="68B830FE" w14:textId="77777777" w:rsidR="005E07AC" w:rsidRDefault="00DF086F" w:rsidP="009D54FB">
            <w:pPr>
              <w:pStyle w:val="NoteLevel2"/>
              <w:rPr>
                <w:rFonts w:ascii="Arial" w:hAnsi="Arial"/>
              </w:rPr>
            </w:pPr>
            <w:r w:rsidRPr="0001666C">
              <w:rPr>
                <w:rFonts w:ascii="Arial" w:hAnsi="Arial"/>
              </w:rPr>
              <w:t xml:space="preserve">By the end of this lesson, students will be able to make links to the history of French-Canadian culture through careful study of the historical context in the fictional novel </w:t>
            </w:r>
            <w:r w:rsidRPr="0001666C">
              <w:rPr>
                <w:rFonts w:ascii="Arial" w:hAnsi="Arial"/>
                <w:i/>
              </w:rPr>
              <w:t>Jeanne, fille du roy</w:t>
            </w:r>
            <w:r w:rsidR="005E07AC">
              <w:rPr>
                <w:rFonts w:ascii="Arial" w:hAnsi="Arial"/>
              </w:rPr>
              <w:t>;</w:t>
            </w:r>
          </w:p>
          <w:p w14:paraId="7D3C5D42" w14:textId="77777777" w:rsidR="00DF086F" w:rsidRPr="0001666C" w:rsidRDefault="005E07AC" w:rsidP="005E07AC">
            <w:pPr>
              <w:pStyle w:val="NoteLevel2"/>
              <w:rPr>
                <w:rFonts w:ascii="Arial" w:hAnsi="Arial"/>
              </w:rPr>
            </w:pPr>
            <w:r>
              <w:rPr>
                <w:rFonts w:ascii="Arial" w:hAnsi="Arial"/>
              </w:rPr>
              <w:t>S</w:t>
            </w:r>
            <w:r w:rsidRPr="0001666C">
              <w:rPr>
                <w:rFonts w:ascii="Arial" w:hAnsi="Arial"/>
              </w:rPr>
              <w:t xml:space="preserve">tudents </w:t>
            </w:r>
            <w:r>
              <w:rPr>
                <w:rFonts w:ascii="Arial" w:hAnsi="Arial"/>
              </w:rPr>
              <w:t>will also be able to</w:t>
            </w:r>
            <w:r w:rsidRPr="0001666C">
              <w:rPr>
                <w:rFonts w:ascii="Arial" w:hAnsi="Arial"/>
              </w:rPr>
              <w:t xml:space="preserve"> reflect upon the human condition and develop a deeper understanding of French-Canadian history. </w:t>
            </w:r>
          </w:p>
        </w:tc>
      </w:tr>
      <w:tr w:rsidR="00DF086F" w:rsidRPr="0001666C" w14:paraId="475EE0DF" w14:textId="77777777">
        <w:trPr>
          <w:trHeight w:val="215"/>
          <w:jc w:val="center"/>
        </w:trPr>
        <w:tc>
          <w:tcPr>
            <w:tcW w:w="5243" w:type="dxa"/>
            <w:tcBorders>
              <w:top w:val="single" w:sz="4" w:space="0" w:color="auto"/>
              <w:bottom w:val="single" w:sz="4" w:space="0" w:color="auto"/>
              <w:right w:val="single" w:sz="4" w:space="0" w:color="auto"/>
            </w:tcBorders>
            <w:shd w:val="pct10" w:color="auto" w:fill="auto"/>
          </w:tcPr>
          <w:p w14:paraId="1CEF160E" w14:textId="77777777" w:rsidR="00DF086F" w:rsidRPr="0001666C" w:rsidRDefault="00DF086F" w:rsidP="009D54FB">
            <w:pPr>
              <w:spacing w:after="0" w:line="240" w:lineRule="auto"/>
              <w:contextualSpacing/>
              <w:rPr>
                <w:rFonts w:ascii="Arial" w:hAnsi="Arial"/>
                <w:b/>
              </w:rPr>
            </w:pPr>
            <w:r w:rsidRPr="0001666C">
              <w:rPr>
                <w:rFonts w:ascii="Arial" w:hAnsi="Arial"/>
                <w:b/>
                <w:lang w:val="en-US"/>
              </w:rPr>
              <w:t xml:space="preserve">Key concepts and/or skills to be learned/applied: </w:t>
            </w:r>
          </w:p>
        </w:tc>
        <w:tc>
          <w:tcPr>
            <w:tcW w:w="5659" w:type="dxa"/>
            <w:gridSpan w:val="3"/>
            <w:tcBorders>
              <w:top w:val="single" w:sz="4" w:space="0" w:color="auto"/>
              <w:left w:val="single" w:sz="4" w:space="0" w:color="auto"/>
              <w:bottom w:val="single" w:sz="4" w:space="0" w:color="auto"/>
            </w:tcBorders>
            <w:shd w:val="pct10" w:color="auto" w:fill="auto"/>
          </w:tcPr>
          <w:p w14:paraId="1B2DCEAF" w14:textId="77777777" w:rsidR="00DF086F" w:rsidRPr="0001666C" w:rsidRDefault="00DF086F" w:rsidP="009D54FB">
            <w:pPr>
              <w:spacing w:after="0" w:line="240" w:lineRule="auto"/>
              <w:contextualSpacing/>
              <w:rPr>
                <w:rFonts w:ascii="Arial" w:hAnsi="Arial"/>
                <w:b/>
              </w:rPr>
            </w:pPr>
            <w:r w:rsidRPr="0001666C">
              <w:rPr>
                <w:rFonts w:ascii="Arial" w:hAnsi="Arial"/>
                <w:b/>
                <w:lang w:val="en-US"/>
              </w:rPr>
              <w:t>Background Knowledge:</w:t>
            </w:r>
          </w:p>
        </w:tc>
      </w:tr>
      <w:tr w:rsidR="00DF086F" w:rsidRPr="0001666C" w14:paraId="2E9261FE" w14:textId="77777777">
        <w:trPr>
          <w:trHeight w:val="426"/>
          <w:jc w:val="center"/>
        </w:trPr>
        <w:tc>
          <w:tcPr>
            <w:tcW w:w="5243" w:type="dxa"/>
            <w:tcBorders>
              <w:top w:val="single" w:sz="4" w:space="0" w:color="auto"/>
              <w:bottom w:val="single" w:sz="4" w:space="0" w:color="auto"/>
              <w:right w:val="single" w:sz="4" w:space="0" w:color="auto"/>
            </w:tcBorders>
          </w:tcPr>
          <w:p w14:paraId="1DE5A7ED" w14:textId="77777777" w:rsidR="00DF086F" w:rsidRPr="0001666C" w:rsidRDefault="00DF086F" w:rsidP="009D54FB">
            <w:pPr>
              <w:pStyle w:val="ListParagraph"/>
              <w:numPr>
                <w:ilvl w:val="0"/>
                <w:numId w:val="1"/>
              </w:numPr>
              <w:spacing w:after="0" w:line="240" w:lineRule="auto"/>
              <w:rPr>
                <w:rFonts w:ascii="Arial" w:hAnsi="Arial"/>
              </w:rPr>
            </w:pPr>
            <w:r w:rsidRPr="0001666C">
              <w:rPr>
                <w:rFonts w:ascii="Arial" w:hAnsi="Arial"/>
                <w:color w:val="0F243E"/>
              </w:rPr>
              <w:t>Pulling historical facts from fiction;</w:t>
            </w:r>
          </w:p>
          <w:p w14:paraId="0E67EB91" w14:textId="77777777" w:rsidR="00DF086F" w:rsidRPr="0001666C" w:rsidRDefault="00DF086F" w:rsidP="009D54FB">
            <w:pPr>
              <w:pStyle w:val="ListParagraph"/>
              <w:numPr>
                <w:ilvl w:val="0"/>
                <w:numId w:val="1"/>
              </w:numPr>
              <w:spacing w:after="0" w:line="240" w:lineRule="auto"/>
              <w:rPr>
                <w:rFonts w:ascii="Arial" w:hAnsi="Arial"/>
              </w:rPr>
            </w:pPr>
            <w:r w:rsidRPr="00830B62">
              <w:rPr>
                <w:rFonts w:ascii="Arial" w:hAnsi="Arial"/>
                <w:color w:val="FF0000"/>
              </w:rPr>
              <w:t>Developing a vocabulary</w:t>
            </w:r>
            <w:r w:rsidRPr="0001666C">
              <w:rPr>
                <w:rFonts w:ascii="Arial" w:hAnsi="Arial"/>
                <w:color w:val="0F243E"/>
              </w:rPr>
              <w:t xml:space="preserve"> specific to the themes set out in the novel;</w:t>
            </w:r>
          </w:p>
          <w:p w14:paraId="43C4E38E" w14:textId="77777777" w:rsidR="00DF086F" w:rsidRPr="0001666C" w:rsidRDefault="00DF086F" w:rsidP="009D54FB">
            <w:pPr>
              <w:pStyle w:val="ListParagraph"/>
              <w:numPr>
                <w:ilvl w:val="0"/>
                <w:numId w:val="1"/>
              </w:numPr>
              <w:spacing w:after="0" w:line="240" w:lineRule="auto"/>
              <w:rPr>
                <w:rFonts w:ascii="Arial" w:hAnsi="Arial"/>
              </w:rPr>
            </w:pPr>
            <w:r w:rsidRPr="0001666C">
              <w:rPr>
                <w:rFonts w:ascii="Arial" w:hAnsi="Arial"/>
              </w:rPr>
              <w:t>Encouraging participating and collaboration between students.</w:t>
            </w:r>
          </w:p>
        </w:tc>
        <w:tc>
          <w:tcPr>
            <w:tcW w:w="5659" w:type="dxa"/>
            <w:gridSpan w:val="3"/>
            <w:tcBorders>
              <w:top w:val="single" w:sz="4" w:space="0" w:color="auto"/>
              <w:left w:val="single" w:sz="4" w:space="0" w:color="auto"/>
              <w:bottom w:val="single" w:sz="4" w:space="0" w:color="auto"/>
            </w:tcBorders>
          </w:tcPr>
          <w:p w14:paraId="735A9C2B" w14:textId="77777777" w:rsidR="00DF086F" w:rsidRPr="0001666C" w:rsidRDefault="00DF086F" w:rsidP="009D54FB">
            <w:pPr>
              <w:pStyle w:val="ListParagraph"/>
              <w:numPr>
                <w:ilvl w:val="0"/>
                <w:numId w:val="1"/>
              </w:numPr>
              <w:spacing w:after="0" w:line="240" w:lineRule="auto"/>
              <w:rPr>
                <w:rFonts w:ascii="Arial" w:hAnsi="Arial"/>
              </w:rPr>
            </w:pPr>
            <w:r w:rsidRPr="0001666C">
              <w:rPr>
                <w:rFonts w:ascii="Arial" w:hAnsi="Arial"/>
              </w:rPr>
              <w:t>General proficiency in French language arts, both in oral communication, reading comprehension and writing;</w:t>
            </w:r>
          </w:p>
          <w:p w14:paraId="762618CD" w14:textId="77777777" w:rsidR="00DF086F" w:rsidRPr="0001666C" w:rsidRDefault="00DF086F" w:rsidP="009D54FB">
            <w:pPr>
              <w:pStyle w:val="ListParagraph"/>
              <w:numPr>
                <w:ilvl w:val="0"/>
                <w:numId w:val="1"/>
              </w:numPr>
              <w:spacing w:after="0" w:line="240" w:lineRule="auto"/>
              <w:rPr>
                <w:rFonts w:ascii="Arial" w:hAnsi="Arial"/>
              </w:rPr>
            </w:pPr>
            <w:r w:rsidRPr="0001666C">
              <w:rPr>
                <w:rFonts w:ascii="Arial" w:hAnsi="Arial"/>
              </w:rPr>
              <w:t xml:space="preserve">Students have read and finished the book </w:t>
            </w:r>
            <w:r w:rsidRPr="0001666C">
              <w:rPr>
                <w:rFonts w:ascii="Arial" w:hAnsi="Arial"/>
                <w:color w:val="FF0000"/>
              </w:rPr>
              <w:t>in their assigned reading groups.</w:t>
            </w:r>
          </w:p>
        </w:tc>
      </w:tr>
      <w:tr w:rsidR="00DF086F" w:rsidRPr="0001666C" w14:paraId="082B8B03" w14:textId="77777777">
        <w:trPr>
          <w:trHeight w:val="234"/>
          <w:jc w:val="center"/>
        </w:trPr>
        <w:tc>
          <w:tcPr>
            <w:tcW w:w="10902" w:type="dxa"/>
            <w:gridSpan w:val="4"/>
            <w:tcBorders>
              <w:top w:val="single" w:sz="4" w:space="0" w:color="auto"/>
            </w:tcBorders>
            <w:shd w:val="clear" w:color="auto" w:fill="000000"/>
          </w:tcPr>
          <w:p w14:paraId="40C607F1" w14:textId="77777777" w:rsidR="00DF086F" w:rsidRPr="0001666C" w:rsidRDefault="00DF086F" w:rsidP="009D54FB">
            <w:pPr>
              <w:pStyle w:val="ListParagraph"/>
              <w:autoSpaceDE w:val="0"/>
              <w:autoSpaceDN w:val="0"/>
              <w:adjustRightInd w:val="0"/>
              <w:spacing w:after="0" w:line="240" w:lineRule="auto"/>
              <w:ind w:left="0"/>
              <w:jc w:val="center"/>
              <w:rPr>
                <w:rFonts w:ascii="Arial" w:hAnsi="Arial" w:cs="Bembo"/>
              </w:rPr>
            </w:pPr>
            <w:r w:rsidRPr="0001666C">
              <w:rPr>
                <w:rFonts w:ascii="Arial" w:hAnsi="Arial"/>
                <w:b/>
              </w:rPr>
              <w:t>Stage 2: Planning learning experience and instruction</w:t>
            </w:r>
          </w:p>
        </w:tc>
      </w:tr>
      <w:tr w:rsidR="00DF086F" w:rsidRPr="0001666C" w14:paraId="2098EEE0" w14:textId="77777777">
        <w:trPr>
          <w:trHeight w:val="289"/>
          <w:jc w:val="center"/>
        </w:trPr>
        <w:tc>
          <w:tcPr>
            <w:tcW w:w="5272" w:type="dxa"/>
            <w:gridSpan w:val="2"/>
            <w:tcBorders>
              <w:top w:val="single" w:sz="4" w:space="0" w:color="000000"/>
              <w:bottom w:val="single" w:sz="4" w:space="0" w:color="000000"/>
            </w:tcBorders>
            <w:shd w:val="clear" w:color="auto" w:fill="D9D9D9"/>
          </w:tcPr>
          <w:p w14:paraId="09809922" w14:textId="77777777" w:rsidR="00DF086F" w:rsidRPr="0001666C" w:rsidRDefault="00DF086F" w:rsidP="009D54FB">
            <w:pPr>
              <w:spacing w:after="0" w:line="240" w:lineRule="auto"/>
              <w:contextualSpacing/>
              <w:rPr>
                <w:rFonts w:ascii="Arial" w:hAnsi="Arial"/>
                <w:b/>
              </w:rPr>
            </w:pPr>
            <w:r w:rsidRPr="0001666C">
              <w:rPr>
                <w:rFonts w:ascii="Arial" w:hAnsi="Arial"/>
                <w:b/>
                <w:lang w:val="en-US"/>
              </w:rPr>
              <w:t>Student Groupings</w:t>
            </w:r>
          </w:p>
        </w:tc>
        <w:tc>
          <w:tcPr>
            <w:tcW w:w="5630" w:type="dxa"/>
            <w:gridSpan w:val="2"/>
            <w:tcBorders>
              <w:top w:val="single" w:sz="4" w:space="0" w:color="000000"/>
              <w:bottom w:val="single" w:sz="4" w:space="0" w:color="000000"/>
            </w:tcBorders>
            <w:shd w:val="clear" w:color="auto" w:fill="D9D9D9"/>
          </w:tcPr>
          <w:p w14:paraId="257F52D1" w14:textId="77777777" w:rsidR="00DF086F" w:rsidRPr="0001666C" w:rsidRDefault="00DF086F" w:rsidP="009D54FB">
            <w:pPr>
              <w:spacing w:after="0" w:line="240" w:lineRule="auto"/>
              <w:contextualSpacing/>
              <w:rPr>
                <w:rFonts w:ascii="Arial" w:hAnsi="Arial"/>
                <w:b/>
              </w:rPr>
            </w:pPr>
            <w:r w:rsidRPr="0001666C">
              <w:rPr>
                <w:rFonts w:ascii="Arial" w:hAnsi="Arial"/>
                <w:b/>
                <w:lang w:val="en-US"/>
              </w:rPr>
              <w:t>Instructional Strategies</w:t>
            </w:r>
          </w:p>
        </w:tc>
      </w:tr>
      <w:tr w:rsidR="00DF086F" w:rsidRPr="0001666C" w14:paraId="45D13A2D" w14:textId="77777777">
        <w:trPr>
          <w:trHeight w:val="289"/>
          <w:jc w:val="center"/>
        </w:trPr>
        <w:tc>
          <w:tcPr>
            <w:tcW w:w="5272" w:type="dxa"/>
            <w:gridSpan w:val="2"/>
            <w:tcBorders>
              <w:top w:val="single" w:sz="4" w:space="0" w:color="000000"/>
            </w:tcBorders>
          </w:tcPr>
          <w:p w14:paraId="2610BDC6" w14:textId="77777777" w:rsidR="00DF086F" w:rsidRPr="0001666C" w:rsidRDefault="00DF086F" w:rsidP="009D54FB">
            <w:pPr>
              <w:pStyle w:val="NoteLevel2"/>
              <w:numPr>
                <w:ilvl w:val="0"/>
                <w:numId w:val="12"/>
              </w:numPr>
              <w:ind w:left="446"/>
              <w:rPr>
                <w:rFonts w:ascii="Arial" w:hAnsi="Arial"/>
              </w:rPr>
            </w:pPr>
            <w:r w:rsidRPr="0001666C">
              <w:rPr>
                <w:rFonts w:ascii="Arial" w:hAnsi="Arial"/>
              </w:rPr>
              <w:t>Class discussion</w:t>
            </w:r>
          </w:p>
          <w:p w14:paraId="6B4D29D2" w14:textId="77777777" w:rsidR="00DF086F" w:rsidRPr="0001666C" w:rsidRDefault="00DF086F" w:rsidP="009D54FB">
            <w:pPr>
              <w:pStyle w:val="NoteLevel2"/>
              <w:numPr>
                <w:ilvl w:val="0"/>
                <w:numId w:val="12"/>
              </w:numPr>
              <w:ind w:left="446"/>
              <w:rPr>
                <w:rFonts w:ascii="Arial" w:hAnsi="Arial"/>
              </w:rPr>
            </w:pPr>
            <w:r w:rsidRPr="0001666C">
              <w:rPr>
                <w:rFonts w:ascii="Arial" w:hAnsi="Arial"/>
              </w:rPr>
              <w:t>Assigned small group discussion</w:t>
            </w:r>
          </w:p>
          <w:p w14:paraId="0A4A55C7" w14:textId="77777777" w:rsidR="00DF086F" w:rsidRPr="005A6042" w:rsidRDefault="00DF086F" w:rsidP="005A6042">
            <w:pPr>
              <w:pStyle w:val="NoteLevel2"/>
              <w:numPr>
                <w:ilvl w:val="0"/>
                <w:numId w:val="12"/>
              </w:numPr>
              <w:ind w:left="446"/>
              <w:rPr>
                <w:rFonts w:ascii="Arial" w:hAnsi="Arial"/>
              </w:rPr>
            </w:pPr>
            <w:r w:rsidRPr="0001666C">
              <w:rPr>
                <w:rFonts w:ascii="Arial" w:hAnsi="Arial"/>
              </w:rPr>
              <w:t>Individual work</w:t>
            </w:r>
          </w:p>
        </w:tc>
        <w:tc>
          <w:tcPr>
            <w:tcW w:w="5630" w:type="dxa"/>
            <w:gridSpan w:val="2"/>
            <w:tcBorders>
              <w:top w:val="single" w:sz="4" w:space="0" w:color="000000"/>
            </w:tcBorders>
          </w:tcPr>
          <w:p w14:paraId="60C969C4" w14:textId="77777777" w:rsidR="00DF086F" w:rsidRPr="0001666C" w:rsidRDefault="00DF086F" w:rsidP="009D54FB">
            <w:pPr>
              <w:pStyle w:val="ListParagraph"/>
              <w:numPr>
                <w:ilvl w:val="0"/>
                <w:numId w:val="2"/>
              </w:numPr>
              <w:spacing w:line="240" w:lineRule="auto"/>
              <w:ind w:left="357" w:hanging="357"/>
              <w:rPr>
                <w:rFonts w:ascii="Arial" w:hAnsi="Arial"/>
              </w:rPr>
            </w:pPr>
            <w:r w:rsidRPr="0001666C">
              <w:rPr>
                <w:rFonts w:ascii="Arial" w:hAnsi="Arial"/>
              </w:rPr>
              <w:t xml:space="preserve">Discussion </w:t>
            </w:r>
            <w:r w:rsidRPr="005A6042">
              <w:rPr>
                <w:rFonts w:ascii="Arial" w:hAnsi="Arial"/>
                <w:color w:val="FF0000"/>
              </w:rPr>
              <w:t>facilitated by the teacher, involving the class as a whole</w:t>
            </w:r>
            <w:r w:rsidR="005A6042">
              <w:rPr>
                <w:rFonts w:ascii="Arial" w:hAnsi="Arial"/>
                <w:color w:val="FF0000"/>
              </w:rPr>
              <w:t>.</w:t>
            </w:r>
            <w:r w:rsidR="005A6042">
              <w:rPr>
                <w:rFonts w:ascii="Arial" w:hAnsi="Arial"/>
              </w:rPr>
              <w:t xml:space="preserve"> </w:t>
            </w:r>
            <w:r w:rsidR="005A6042" w:rsidRPr="005A6042">
              <w:rPr>
                <w:rFonts w:ascii="Arial" w:hAnsi="Arial"/>
                <w:color w:val="FF0000"/>
              </w:rPr>
              <w:t>(Including prompts).</w:t>
            </w:r>
          </w:p>
          <w:p w14:paraId="29EB6011" w14:textId="77777777" w:rsidR="00DF086F" w:rsidRPr="0001666C" w:rsidRDefault="00DF086F" w:rsidP="009D54FB">
            <w:pPr>
              <w:pStyle w:val="ListParagraph"/>
              <w:numPr>
                <w:ilvl w:val="0"/>
                <w:numId w:val="2"/>
              </w:numPr>
              <w:spacing w:line="240" w:lineRule="auto"/>
              <w:ind w:left="357" w:hanging="357"/>
              <w:rPr>
                <w:rFonts w:ascii="Arial" w:hAnsi="Arial"/>
              </w:rPr>
            </w:pPr>
            <w:r w:rsidRPr="0001666C">
              <w:rPr>
                <w:rFonts w:ascii="Arial" w:hAnsi="Arial"/>
              </w:rPr>
              <w:t xml:space="preserve">Small groups of 4-5 students, dependent on class attendance. </w:t>
            </w:r>
            <w:r w:rsidRPr="009D54FB">
              <w:rPr>
                <w:rFonts w:ascii="Arial" w:hAnsi="Arial"/>
                <w:color w:val="FF0000"/>
              </w:rPr>
              <w:t>Pair stronger students with weaker students.</w:t>
            </w:r>
          </w:p>
        </w:tc>
      </w:tr>
      <w:tr w:rsidR="00DF086F" w:rsidRPr="0001666C" w14:paraId="0E2939A5" w14:textId="77777777">
        <w:trPr>
          <w:trHeight w:val="289"/>
          <w:jc w:val="center"/>
        </w:trPr>
        <w:tc>
          <w:tcPr>
            <w:tcW w:w="5272" w:type="dxa"/>
            <w:gridSpan w:val="2"/>
            <w:tcBorders>
              <w:top w:val="single" w:sz="4" w:space="0" w:color="000000"/>
              <w:bottom w:val="single" w:sz="4" w:space="0" w:color="000000"/>
            </w:tcBorders>
            <w:shd w:val="clear" w:color="auto" w:fill="D9D9D9"/>
          </w:tcPr>
          <w:p w14:paraId="06B1AD90" w14:textId="77777777" w:rsidR="00DF086F" w:rsidRPr="0001666C" w:rsidRDefault="00DF086F" w:rsidP="009D54FB">
            <w:pPr>
              <w:spacing w:after="0" w:line="240" w:lineRule="auto"/>
              <w:contextualSpacing/>
              <w:rPr>
                <w:rFonts w:ascii="Arial" w:hAnsi="Arial"/>
                <w:b/>
              </w:rPr>
            </w:pPr>
            <w:r w:rsidRPr="0001666C">
              <w:rPr>
                <w:rFonts w:ascii="Arial" w:hAnsi="Arial"/>
                <w:b/>
              </w:rPr>
              <w:t>Materials</w:t>
            </w:r>
          </w:p>
        </w:tc>
        <w:tc>
          <w:tcPr>
            <w:tcW w:w="5630" w:type="dxa"/>
            <w:gridSpan w:val="2"/>
            <w:tcBorders>
              <w:top w:val="single" w:sz="4" w:space="0" w:color="000000"/>
              <w:bottom w:val="single" w:sz="4" w:space="0" w:color="000000"/>
            </w:tcBorders>
            <w:shd w:val="clear" w:color="auto" w:fill="D9D9D9"/>
          </w:tcPr>
          <w:p w14:paraId="695C1F4A" w14:textId="77777777" w:rsidR="00DF086F" w:rsidRPr="0001666C" w:rsidRDefault="00DF086F" w:rsidP="009D54FB">
            <w:pPr>
              <w:spacing w:after="0" w:line="240" w:lineRule="auto"/>
              <w:contextualSpacing/>
              <w:rPr>
                <w:rFonts w:ascii="Arial" w:hAnsi="Arial"/>
                <w:b/>
              </w:rPr>
            </w:pPr>
            <w:r w:rsidRPr="0001666C">
              <w:rPr>
                <w:rFonts w:ascii="Arial" w:hAnsi="Arial"/>
                <w:b/>
              </w:rPr>
              <w:t>Considerations</w:t>
            </w:r>
          </w:p>
        </w:tc>
      </w:tr>
      <w:tr w:rsidR="00DF086F" w:rsidRPr="0001666C" w14:paraId="57C5D7C4" w14:textId="77777777">
        <w:trPr>
          <w:trHeight w:val="289"/>
          <w:jc w:val="center"/>
        </w:trPr>
        <w:tc>
          <w:tcPr>
            <w:tcW w:w="5272" w:type="dxa"/>
            <w:gridSpan w:val="2"/>
            <w:tcBorders>
              <w:top w:val="single" w:sz="4" w:space="0" w:color="000000"/>
              <w:bottom w:val="single" w:sz="4" w:space="0" w:color="000000"/>
            </w:tcBorders>
          </w:tcPr>
          <w:p w14:paraId="5E9527A9" w14:textId="77777777" w:rsidR="00DF086F" w:rsidRPr="0001666C" w:rsidRDefault="00DF086F" w:rsidP="009D54FB">
            <w:pPr>
              <w:numPr>
                <w:ilvl w:val="0"/>
                <w:numId w:val="31"/>
              </w:numPr>
              <w:spacing w:line="240" w:lineRule="auto"/>
              <w:ind w:left="357" w:hanging="357"/>
              <w:contextualSpacing/>
              <w:rPr>
                <w:rFonts w:ascii="Arial" w:hAnsi="Arial"/>
              </w:rPr>
            </w:pPr>
            <w:r w:rsidRPr="0001666C">
              <w:rPr>
                <w:rFonts w:ascii="Arial" w:hAnsi="Arial"/>
              </w:rPr>
              <w:t xml:space="preserve"> </w:t>
            </w:r>
            <w:r w:rsidRPr="009D54FB">
              <w:rPr>
                <w:rFonts w:ascii="Arial" w:hAnsi="Arial"/>
                <w:color w:val="FF0000"/>
              </w:rPr>
              <w:t xml:space="preserve">Novel: </w:t>
            </w:r>
            <w:r w:rsidRPr="009D54FB">
              <w:rPr>
                <w:rFonts w:ascii="Arial" w:hAnsi="Arial"/>
                <w:i/>
                <w:color w:val="FF0000"/>
              </w:rPr>
              <w:t>Jeanne, fille du roy</w:t>
            </w:r>
            <w:r w:rsidRPr="0001666C">
              <w:rPr>
                <w:rFonts w:ascii="Arial" w:hAnsi="Arial"/>
                <w:i/>
              </w:rPr>
              <w:t>;</w:t>
            </w:r>
          </w:p>
          <w:p w14:paraId="1B1F6B7E" w14:textId="77777777" w:rsidR="00DF086F" w:rsidRPr="0001666C" w:rsidRDefault="00DF086F" w:rsidP="009D54FB">
            <w:pPr>
              <w:numPr>
                <w:ilvl w:val="0"/>
                <w:numId w:val="31"/>
              </w:numPr>
              <w:spacing w:line="240" w:lineRule="auto"/>
              <w:ind w:left="357" w:hanging="357"/>
              <w:contextualSpacing/>
              <w:rPr>
                <w:rFonts w:ascii="Arial" w:hAnsi="Arial"/>
              </w:rPr>
            </w:pPr>
            <w:r w:rsidRPr="0001666C">
              <w:rPr>
                <w:rFonts w:ascii="Arial" w:hAnsi="Arial"/>
              </w:rPr>
              <w:t xml:space="preserve">Computer and appropriate hook-up to SmartBoard (or projector, depending on </w:t>
            </w:r>
            <w:r w:rsidRPr="0001666C">
              <w:rPr>
                <w:rFonts w:ascii="Arial" w:hAnsi="Arial"/>
              </w:rPr>
              <w:lastRenderedPageBreak/>
              <w:t>classroom technology available);</w:t>
            </w:r>
          </w:p>
          <w:p w14:paraId="1F6B863C" w14:textId="77777777" w:rsidR="00DF086F" w:rsidRPr="0001666C" w:rsidRDefault="00FF2106" w:rsidP="009D54FB">
            <w:pPr>
              <w:numPr>
                <w:ilvl w:val="0"/>
                <w:numId w:val="31"/>
              </w:numPr>
              <w:spacing w:line="240" w:lineRule="auto"/>
              <w:ind w:left="357" w:hanging="357"/>
              <w:contextualSpacing/>
              <w:rPr>
                <w:rFonts w:ascii="Arial" w:hAnsi="Arial"/>
              </w:rPr>
            </w:pPr>
            <w:hyperlink r:id="rId8" w:history="1">
              <w:r w:rsidR="00DF086F" w:rsidRPr="0001666C">
                <w:rPr>
                  <w:rStyle w:val="Hyperlink"/>
                  <w:rFonts w:ascii="Arial" w:hAnsi="Arial"/>
                </w:rPr>
                <w:t>http://www.youtube.com/watch?v=mUlkx84Uf-Q</w:t>
              </w:r>
            </w:hyperlink>
          </w:p>
          <w:p w14:paraId="7B096DE1" w14:textId="77777777" w:rsidR="00DF086F" w:rsidRPr="0001666C" w:rsidRDefault="00DF086F" w:rsidP="009D54FB">
            <w:pPr>
              <w:numPr>
                <w:ilvl w:val="0"/>
                <w:numId w:val="31"/>
              </w:numPr>
              <w:spacing w:line="240" w:lineRule="auto"/>
              <w:ind w:left="357" w:hanging="357"/>
              <w:contextualSpacing/>
              <w:rPr>
                <w:rFonts w:ascii="Arial" w:hAnsi="Arial"/>
              </w:rPr>
            </w:pPr>
            <w:r w:rsidRPr="0001666C">
              <w:rPr>
                <w:rFonts w:ascii="Arial" w:hAnsi="Arial"/>
              </w:rPr>
              <w:t>Paper and pencil;</w:t>
            </w:r>
          </w:p>
          <w:p w14:paraId="33C958E2" w14:textId="77777777" w:rsidR="00DF086F" w:rsidRPr="0001666C" w:rsidRDefault="00DF086F" w:rsidP="009D54FB">
            <w:pPr>
              <w:numPr>
                <w:ilvl w:val="0"/>
                <w:numId w:val="31"/>
              </w:numPr>
              <w:spacing w:line="240" w:lineRule="auto"/>
              <w:ind w:left="357" w:hanging="357"/>
              <w:contextualSpacing/>
              <w:rPr>
                <w:rFonts w:ascii="Arial" w:hAnsi="Arial"/>
              </w:rPr>
            </w:pPr>
            <w:r w:rsidRPr="0001666C">
              <w:rPr>
                <w:rFonts w:ascii="Arial" w:hAnsi="Arial"/>
              </w:rPr>
              <w:t>Chalk for drawing the historical timeline;</w:t>
            </w:r>
          </w:p>
          <w:p w14:paraId="4E63B197" w14:textId="77777777" w:rsidR="00DF086F" w:rsidRPr="0001666C" w:rsidRDefault="00DF086F" w:rsidP="009D54FB">
            <w:pPr>
              <w:numPr>
                <w:ilvl w:val="0"/>
                <w:numId w:val="31"/>
              </w:numPr>
              <w:spacing w:line="240" w:lineRule="auto"/>
              <w:ind w:left="357" w:hanging="357"/>
              <w:contextualSpacing/>
              <w:rPr>
                <w:rFonts w:ascii="Arial" w:hAnsi="Arial"/>
              </w:rPr>
            </w:pPr>
            <w:r w:rsidRPr="009B0703">
              <w:rPr>
                <w:rFonts w:ascii="Arial" w:hAnsi="Arial"/>
                <w:color w:val="FF0000"/>
              </w:rPr>
              <w:t>Hand-out with recipes for the end of class</w:t>
            </w:r>
            <w:r w:rsidRPr="0001666C">
              <w:rPr>
                <w:rFonts w:ascii="Arial" w:hAnsi="Arial"/>
              </w:rPr>
              <w:t>.</w:t>
            </w:r>
          </w:p>
        </w:tc>
        <w:tc>
          <w:tcPr>
            <w:tcW w:w="5063" w:type="dxa"/>
            <w:tcBorders>
              <w:top w:val="single" w:sz="4" w:space="0" w:color="000000"/>
              <w:bottom w:val="single" w:sz="4" w:space="0" w:color="000000"/>
              <w:right w:val="nil"/>
            </w:tcBorders>
          </w:tcPr>
          <w:p w14:paraId="61A0BF60" w14:textId="77777777" w:rsidR="00DF086F" w:rsidRPr="0001666C" w:rsidRDefault="00DF086F" w:rsidP="009D54FB">
            <w:pPr>
              <w:pStyle w:val="ListParagraph"/>
              <w:numPr>
                <w:ilvl w:val="0"/>
                <w:numId w:val="3"/>
              </w:numPr>
              <w:spacing w:after="0" w:line="240" w:lineRule="auto"/>
              <w:ind w:left="459"/>
              <w:rPr>
                <w:rFonts w:ascii="Arial" w:hAnsi="Arial"/>
              </w:rPr>
            </w:pPr>
            <w:r w:rsidRPr="0001666C">
              <w:rPr>
                <w:rFonts w:ascii="Arial" w:hAnsi="Arial"/>
              </w:rPr>
              <w:lastRenderedPageBreak/>
              <w:t xml:space="preserve">Students must understand the novel. This can be ensured by explaining certain literary concepts or correcting language difficulties </w:t>
            </w:r>
            <w:r w:rsidRPr="0001666C">
              <w:rPr>
                <w:rFonts w:ascii="Arial" w:hAnsi="Arial"/>
              </w:rPr>
              <w:lastRenderedPageBreak/>
              <w:t>during previous lessons</w:t>
            </w:r>
            <w:r w:rsidR="009B0703">
              <w:rPr>
                <w:rFonts w:ascii="Arial" w:hAnsi="Arial"/>
              </w:rPr>
              <w:t xml:space="preserve"> </w:t>
            </w:r>
            <w:r w:rsidR="009B0703">
              <w:rPr>
                <w:rFonts w:ascii="Arial" w:hAnsi="Arial"/>
                <w:color w:val="FF0000"/>
              </w:rPr>
              <w:t>taught to their reading groups</w:t>
            </w:r>
            <w:r w:rsidRPr="0001666C">
              <w:rPr>
                <w:rFonts w:ascii="Arial" w:hAnsi="Arial"/>
              </w:rPr>
              <w:t>.</w:t>
            </w:r>
          </w:p>
        </w:tc>
        <w:tc>
          <w:tcPr>
            <w:tcW w:w="567" w:type="dxa"/>
            <w:tcBorders>
              <w:top w:val="single" w:sz="4" w:space="0" w:color="000000"/>
              <w:left w:val="nil"/>
              <w:bottom w:val="single" w:sz="4" w:space="0" w:color="000000"/>
            </w:tcBorders>
          </w:tcPr>
          <w:p w14:paraId="6EDAB7B0" w14:textId="77777777" w:rsidR="00DF086F" w:rsidRPr="0001666C" w:rsidRDefault="00DF086F" w:rsidP="009D54FB">
            <w:pPr>
              <w:pStyle w:val="ListParagraph"/>
              <w:spacing w:after="0" w:line="240" w:lineRule="auto"/>
              <w:ind w:left="459"/>
              <w:rPr>
                <w:rFonts w:ascii="Arial" w:hAnsi="Arial"/>
              </w:rPr>
            </w:pPr>
          </w:p>
        </w:tc>
      </w:tr>
      <w:tr w:rsidR="00DF086F" w:rsidRPr="0001666C" w14:paraId="247852CE" w14:textId="77777777">
        <w:trPr>
          <w:trHeight w:val="289"/>
          <w:jc w:val="center"/>
        </w:trPr>
        <w:tc>
          <w:tcPr>
            <w:tcW w:w="10902" w:type="dxa"/>
            <w:gridSpan w:val="4"/>
            <w:tcBorders>
              <w:bottom w:val="single" w:sz="4" w:space="0" w:color="000000"/>
            </w:tcBorders>
            <w:shd w:val="clear" w:color="auto" w:fill="D9D9D9"/>
          </w:tcPr>
          <w:p w14:paraId="5BF36BB8" w14:textId="77777777" w:rsidR="00DF086F" w:rsidRPr="0001666C" w:rsidRDefault="00DF086F" w:rsidP="009D54FB">
            <w:pPr>
              <w:spacing w:after="0" w:line="240" w:lineRule="auto"/>
              <w:contextualSpacing/>
              <w:rPr>
                <w:rFonts w:ascii="Arial" w:hAnsi="Arial"/>
                <w:b/>
              </w:rPr>
            </w:pPr>
            <w:r w:rsidRPr="0001666C">
              <w:rPr>
                <w:rFonts w:ascii="Arial" w:hAnsi="Arial"/>
                <w:b/>
              </w:rPr>
              <w:lastRenderedPageBreak/>
              <w:t>Accommodations</w:t>
            </w:r>
          </w:p>
        </w:tc>
      </w:tr>
      <w:tr w:rsidR="00DF086F" w:rsidRPr="0001666C" w14:paraId="780D6D9F" w14:textId="77777777">
        <w:trPr>
          <w:trHeight w:val="289"/>
          <w:jc w:val="center"/>
        </w:trPr>
        <w:tc>
          <w:tcPr>
            <w:tcW w:w="10902" w:type="dxa"/>
            <w:gridSpan w:val="4"/>
            <w:tcBorders>
              <w:bottom w:val="single" w:sz="4" w:space="0" w:color="000000"/>
            </w:tcBorders>
            <w:shd w:val="clear" w:color="auto" w:fill="auto"/>
          </w:tcPr>
          <w:p w14:paraId="370D5DF6" w14:textId="77777777" w:rsidR="00DF086F" w:rsidRPr="0001666C" w:rsidRDefault="00DF086F" w:rsidP="009D54FB">
            <w:pPr>
              <w:pStyle w:val="ListParagraph"/>
              <w:numPr>
                <w:ilvl w:val="0"/>
                <w:numId w:val="11"/>
              </w:numPr>
              <w:spacing w:after="0" w:line="240" w:lineRule="auto"/>
              <w:ind w:left="446"/>
              <w:rPr>
                <w:rFonts w:ascii="Arial" w:hAnsi="Arial"/>
              </w:rPr>
            </w:pPr>
            <w:r w:rsidRPr="0001666C">
              <w:rPr>
                <w:rFonts w:ascii="Arial" w:hAnsi="Arial"/>
              </w:rPr>
              <w:t xml:space="preserve">Gifted students would be challenged by being asked to provide a longer answer for the second activity. This would oblige them to expand on initial answers, as well as use a broader vocabulary than the rest of the class. Additionally, these students would be asked to take the question in the third activity one step further by asking if they would consider their free will to play a factor in the situation provided. </w:t>
            </w:r>
          </w:p>
          <w:p w14:paraId="16DA77E4" w14:textId="77777777" w:rsidR="00DF086F" w:rsidRPr="0001666C" w:rsidRDefault="00DF086F" w:rsidP="009D54FB">
            <w:pPr>
              <w:pStyle w:val="ListParagraph"/>
              <w:numPr>
                <w:ilvl w:val="0"/>
                <w:numId w:val="11"/>
              </w:numPr>
              <w:spacing w:after="0" w:line="240" w:lineRule="auto"/>
              <w:ind w:left="446"/>
              <w:rPr>
                <w:rFonts w:ascii="Arial" w:hAnsi="Arial"/>
              </w:rPr>
            </w:pPr>
            <w:r w:rsidRPr="0001666C">
              <w:rPr>
                <w:rFonts w:ascii="Arial" w:hAnsi="Arial"/>
              </w:rPr>
              <w:t>For students with learning disabilities (auditory), they would be provided with written instructions for every new task or section of the lesson; sub-titles for the film could be available (or a written transcript since our youtube video doesn’t have subtitles). During group work, a walk-through of the classroom to ensure these students are on-task is essential.</w:t>
            </w:r>
          </w:p>
          <w:p w14:paraId="56363148" w14:textId="77777777" w:rsidR="00DF086F" w:rsidRPr="0001666C" w:rsidRDefault="00DF086F" w:rsidP="009D54FB">
            <w:pPr>
              <w:pStyle w:val="ListParagraph"/>
              <w:numPr>
                <w:ilvl w:val="0"/>
                <w:numId w:val="11"/>
              </w:numPr>
              <w:spacing w:after="0" w:line="240" w:lineRule="auto"/>
              <w:ind w:left="446"/>
              <w:rPr>
                <w:rFonts w:ascii="Arial" w:hAnsi="Arial"/>
              </w:rPr>
            </w:pPr>
            <w:r w:rsidRPr="0001666C">
              <w:rPr>
                <w:rFonts w:ascii="Arial" w:hAnsi="Arial"/>
              </w:rPr>
              <w:t xml:space="preserve">For students with learning disabilities (visual), have another student, or yourself, take the time to explain to the LD student what they are expected to do for the activity; explain each step clearly and ask if there are any questions before moving on to succeeding steps. Check back with them frequently. </w:t>
            </w:r>
          </w:p>
        </w:tc>
      </w:tr>
      <w:tr w:rsidR="00DF086F" w:rsidRPr="0001666C" w14:paraId="6BAEEB15" w14:textId="77777777">
        <w:trPr>
          <w:trHeight w:val="289"/>
          <w:jc w:val="center"/>
        </w:trPr>
        <w:tc>
          <w:tcPr>
            <w:tcW w:w="10902" w:type="dxa"/>
            <w:gridSpan w:val="4"/>
            <w:tcBorders>
              <w:bottom w:val="single" w:sz="4" w:space="0" w:color="000000"/>
            </w:tcBorders>
            <w:shd w:val="clear" w:color="auto" w:fill="000000"/>
          </w:tcPr>
          <w:p w14:paraId="36335E21" w14:textId="77777777" w:rsidR="00DF086F" w:rsidRPr="0001666C" w:rsidRDefault="00DF086F" w:rsidP="009D54FB">
            <w:pPr>
              <w:spacing w:after="0" w:line="240" w:lineRule="auto"/>
              <w:contextualSpacing/>
              <w:jc w:val="center"/>
              <w:rPr>
                <w:rFonts w:ascii="Arial" w:hAnsi="Arial"/>
                <w:b/>
              </w:rPr>
            </w:pPr>
            <w:r w:rsidRPr="0001666C">
              <w:rPr>
                <w:rFonts w:ascii="Arial" w:hAnsi="Arial"/>
                <w:b/>
              </w:rPr>
              <w:t>Stage 3: Learning experience and instruction</w:t>
            </w:r>
          </w:p>
        </w:tc>
      </w:tr>
      <w:tr w:rsidR="00DF086F" w:rsidRPr="0001666C" w14:paraId="5724B62B" w14:textId="77777777">
        <w:trPr>
          <w:trHeight w:val="289"/>
          <w:jc w:val="center"/>
        </w:trPr>
        <w:tc>
          <w:tcPr>
            <w:tcW w:w="10902" w:type="dxa"/>
            <w:gridSpan w:val="4"/>
            <w:tcBorders>
              <w:top w:val="single" w:sz="4" w:space="0" w:color="000000"/>
              <w:bottom w:val="single" w:sz="4" w:space="0" w:color="000000"/>
            </w:tcBorders>
            <w:shd w:val="clear" w:color="auto" w:fill="D9D9D9"/>
          </w:tcPr>
          <w:p w14:paraId="307D6F54" w14:textId="77777777" w:rsidR="00DF086F" w:rsidRPr="0001666C" w:rsidRDefault="00DF086F" w:rsidP="009D54FB">
            <w:pPr>
              <w:spacing w:after="0" w:line="240" w:lineRule="auto"/>
              <w:contextualSpacing/>
              <w:rPr>
                <w:rFonts w:ascii="Arial" w:hAnsi="Arial"/>
                <w:b/>
              </w:rPr>
            </w:pPr>
            <w:r w:rsidRPr="0001666C">
              <w:rPr>
                <w:rFonts w:ascii="Arial" w:hAnsi="Arial"/>
                <w:b/>
              </w:rPr>
              <w:t xml:space="preserve">Motivational Hook  (5 MINS.): </w:t>
            </w:r>
          </w:p>
        </w:tc>
      </w:tr>
      <w:tr w:rsidR="00DF086F" w:rsidRPr="0001666C" w14:paraId="7126F0F2" w14:textId="77777777">
        <w:trPr>
          <w:trHeight w:val="289"/>
          <w:jc w:val="center"/>
        </w:trPr>
        <w:tc>
          <w:tcPr>
            <w:tcW w:w="10902" w:type="dxa"/>
            <w:gridSpan w:val="4"/>
            <w:tcBorders>
              <w:top w:val="single" w:sz="4" w:space="0" w:color="000000"/>
              <w:bottom w:val="single" w:sz="4" w:space="0" w:color="000000"/>
            </w:tcBorders>
            <w:shd w:val="clear" w:color="auto" w:fill="auto"/>
          </w:tcPr>
          <w:p w14:paraId="366D627E" w14:textId="77777777" w:rsidR="00DF086F" w:rsidRPr="0001666C" w:rsidRDefault="00DF086F" w:rsidP="009D54FB">
            <w:pPr>
              <w:contextualSpacing/>
              <w:rPr>
                <w:rFonts w:ascii="Arial" w:hAnsi="Arial"/>
              </w:rPr>
            </w:pPr>
            <w:r w:rsidRPr="0001666C">
              <w:rPr>
                <w:rFonts w:ascii="Arial" w:hAnsi="Arial"/>
              </w:rPr>
              <w:t>“Colonize the Moon” interactive activity:</w:t>
            </w:r>
          </w:p>
          <w:p w14:paraId="1D685192" w14:textId="77777777" w:rsidR="00DF086F" w:rsidRPr="0001666C" w:rsidRDefault="00DF086F" w:rsidP="009D54FB">
            <w:pPr>
              <w:contextualSpacing/>
              <w:rPr>
                <w:rFonts w:ascii="Arial" w:hAnsi="Arial"/>
              </w:rPr>
            </w:pPr>
            <w:r w:rsidRPr="0001666C">
              <w:rPr>
                <w:rFonts w:ascii="Arial" w:hAnsi="Arial"/>
              </w:rPr>
              <w:t xml:space="preserve">-Name five or six students in the class at random and </w:t>
            </w:r>
            <w:r w:rsidRPr="009B0703">
              <w:rPr>
                <w:rFonts w:ascii="Arial" w:hAnsi="Arial"/>
                <w:color w:val="FF0000"/>
              </w:rPr>
              <w:t>have them come to the front of the room</w:t>
            </w:r>
            <w:r w:rsidRPr="0001666C">
              <w:rPr>
                <w:rFonts w:ascii="Arial" w:hAnsi="Arial"/>
              </w:rPr>
              <w:t xml:space="preserve">. Choose another group of five or six students and keep them separate: explain that the first group has just been </w:t>
            </w:r>
            <w:r w:rsidRPr="009B0703">
              <w:rPr>
                <w:rFonts w:ascii="Arial" w:hAnsi="Arial"/>
                <w:color w:val="FF0000"/>
              </w:rPr>
              <w:t>chosen by the Prime Minister to colonize the Moon</w:t>
            </w:r>
            <w:r w:rsidRPr="0001666C">
              <w:rPr>
                <w:rFonts w:ascii="Arial" w:hAnsi="Arial"/>
              </w:rPr>
              <w:t xml:space="preserve">. </w:t>
            </w:r>
            <w:r w:rsidRPr="009B0703">
              <w:rPr>
                <w:rFonts w:ascii="Arial" w:hAnsi="Arial"/>
                <w:color w:val="FF0000"/>
              </w:rPr>
              <w:t>They will be moving to the Moon next week and will be arranged to marry an alien (point to the second group of students).</w:t>
            </w:r>
            <w:r w:rsidRPr="0001666C">
              <w:rPr>
                <w:rFonts w:ascii="Arial" w:hAnsi="Arial"/>
              </w:rPr>
              <w:t xml:space="preserve"> They are thanked for their contribution to the expansion of the </w:t>
            </w:r>
            <w:r w:rsidRPr="009B0703">
              <w:rPr>
                <w:rFonts w:ascii="Arial" w:hAnsi="Arial"/>
                <w:color w:val="FF0000"/>
              </w:rPr>
              <w:t>Canadian “empire.”</w:t>
            </w:r>
            <w:r w:rsidRPr="0001666C">
              <w:rPr>
                <w:rFonts w:ascii="Arial" w:hAnsi="Arial"/>
              </w:rPr>
              <w:t xml:space="preserve"> Have the students sit down.</w:t>
            </w:r>
          </w:p>
          <w:p w14:paraId="460E00B1" w14:textId="77777777" w:rsidR="00DF086F" w:rsidRPr="0001666C" w:rsidRDefault="00DF086F" w:rsidP="009D54FB">
            <w:pPr>
              <w:contextualSpacing/>
              <w:rPr>
                <w:rFonts w:ascii="Arial" w:hAnsi="Arial"/>
              </w:rPr>
            </w:pPr>
            <w:r w:rsidRPr="0001666C">
              <w:rPr>
                <w:rFonts w:ascii="Arial" w:hAnsi="Arial"/>
              </w:rPr>
              <w:t xml:space="preserve">-After this activity, </w:t>
            </w:r>
            <w:r w:rsidRPr="009B0703">
              <w:rPr>
                <w:rFonts w:ascii="Arial" w:hAnsi="Arial"/>
                <w:color w:val="FF0000"/>
              </w:rPr>
              <w:t>ask the students who were chosen to move to the Moon how it made them feel</w:t>
            </w:r>
            <w:r w:rsidRPr="0001666C">
              <w:rPr>
                <w:rFonts w:ascii="Arial" w:hAnsi="Arial"/>
              </w:rPr>
              <w:t xml:space="preserve">, and what thoughts they had toward the government? What would they miss about Canada? Did they feel prepared for what lay ahead? </w:t>
            </w:r>
          </w:p>
          <w:p w14:paraId="223D580D" w14:textId="77777777" w:rsidR="00DF086F" w:rsidRPr="0001666C" w:rsidRDefault="00DF086F" w:rsidP="009D54FB">
            <w:pPr>
              <w:contextualSpacing/>
              <w:rPr>
                <w:rFonts w:ascii="Arial" w:hAnsi="Arial"/>
              </w:rPr>
            </w:pPr>
            <w:r w:rsidRPr="0001666C">
              <w:rPr>
                <w:rFonts w:ascii="Arial" w:hAnsi="Arial"/>
              </w:rPr>
              <w:t xml:space="preserve">-Discuss for a few minutes, </w:t>
            </w:r>
            <w:r w:rsidRPr="009B0703">
              <w:rPr>
                <w:rFonts w:ascii="Arial" w:hAnsi="Arial"/>
                <w:color w:val="FF0000"/>
              </w:rPr>
              <w:t>then make the link</w:t>
            </w:r>
            <w:r w:rsidRPr="0001666C">
              <w:rPr>
                <w:rFonts w:ascii="Arial" w:hAnsi="Arial"/>
              </w:rPr>
              <w:t xml:space="preserve"> between the “Moon colonization” situation and the period of time from Suzanne Martel’s novel where colonization of </w:t>
            </w:r>
            <w:r w:rsidRPr="0001666C">
              <w:rPr>
                <w:rFonts w:ascii="Arial" w:hAnsi="Arial"/>
                <w:i/>
              </w:rPr>
              <w:t xml:space="preserve">la Nouvelle-France </w:t>
            </w:r>
            <w:r w:rsidRPr="0001666C">
              <w:rPr>
                <w:rFonts w:ascii="Arial" w:hAnsi="Arial"/>
              </w:rPr>
              <w:t xml:space="preserve">was very real for many girls at that time. </w:t>
            </w:r>
          </w:p>
          <w:p w14:paraId="2667A4B8" w14:textId="77777777" w:rsidR="00DF086F" w:rsidRPr="0001666C" w:rsidRDefault="00DF086F" w:rsidP="009D54FB">
            <w:pPr>
              <w:contextualSpacing/>
              <w:rPr>
                <w:rFonts w:ascii="Arial" w:hAnsi="Arial"/>
              </w:rPr>
            </w:pPr>
            <w:r w:rsidRPr="0001666C">
              <w:rPr>
                <w:rFonts w:ascii="Arial" w:hAnsi="Arial"/>
              </w:rPr>
              <w:t>-Segue to the queued youtube video.</w:t>
            </w:r>
          </w:p>
        </w:tc>
      </w:tr>
      <w:tr w:rsidR="00DF086F" w:rsidRPr="0001666C" w14:paraId="70C36C3C" w14:textId="77777777">
        <w:trPr>
          <w:trHeight w:val="289"/>
          <w:jc w:val="center"/>
        </w:trPr>
        <w:tc>
          <w:tcPr>
            <w:tcW w:w="10902" w:type="dxa"/>
            <w:gridSpan w:val="4"/>
            <w:tcBorders>
              <w:top w:val="single" w:sz="4" w:space="0" w:color="000000"/>
              <w:bottom w:val="single" w:sz="4" w:space="0" w:color="000000"/>
            </w:tcBorders>
            <w:shd w:val="clear" w:color="auto" w:fill="D9D9D9"/>
          </w:tcPr>
          <w:p w14:paraId="7DF66667" w14:textId="77777777" w:rsidR="00DF086F" w:rsidRPr="0001666C" w:rsidRDefault="00DF086F" w:rsidP="009D54FB">
            <w:pPr>
              <w:spacing w:after="0" w:line="240" w:lineRule="auto"/>
              <w:contextualSpacing/>
              <w:rPr>
                <w:rFonts w:ascii="Arial" w:hAnsi="Arial"/>
                <w:b/>
              </w:rPr>
            </w:pPr>
            <w:r w:rsidRPr="0001666C">
              <w:rPr>
                <w:rFonts w:ascii="Arial" w:hAnsi="Arial"/>
                <w:b/>
              </w:rPr>
              <w:t xml:space="preserve">Open  (10 MINS): </w:t>
            </w:r>
          </w:p>
        </w:tc>
      </w:tr>
      <w:tr w:rsidR="00DF086F" w:rsidRPr="0001666C" w14:paraId="3350826D" w14:textId="77777777">
        <w:trPr>
          <w:trHeight w:val="289"/>
          <w:jc w:val="center"/>
        </w:trPr>
        <w:tc>
          <w:tcPr>
            <w:tcW w:w="10902" w:type="dxa"/>
            <w:gridSpan w:val="4"/>
            <w:tcBorders>
              <w:top w:val="single" w:sz="4" w:space="0" w:color="000000"/>
              <w:bottom w:val="single" w:sz="4" w:space="0" w:color="000000"/>
            </w:tcBorders>
            <w:shd w:val="clear" w:color="auto" w:fill="auto"/>
          </w:tcPr>
          <w:p w14:paraId="141C2C84" w14:textId="77777777" w:rsidR="00DF086F" w:rsidRPr="0001666C" w:rsidRDefault="00DF086F" w:rsidP="009D54FB">
            <w:pPr>
              <w:contextualSpacing/>
              <w:rPr>
                <w:rFonts w:ascii="Arial" w:hAnsi="Arial"/>
                <w:color w:val="0F243E"/>
              </w:rPr>
            </w:pPr>
            <w:r w:rsidRPr="0001666C">
              <w:rPr>
                <w:rFonts w:ascii="Arial" w:hAnsi="Arial"/>
                <w:color w:val="0F243E"/>
              </w:rPr>
              <w:t xml:space="preserve"> Show a 10 minute video: “Histoire d</w:t>
            </w:r>
            <w:r w:rsidR="00082C17">
              <w:rPr>
                <w:rFonts w:ascii="Arial" w:hAnsi="Arial"/>
                <w:color w:val="0F243E"/>
              </w:rPr>
              <w:t xml:space="preserve">u Quebec, 6: Les filles du Roi.” </w:t>
            </w:r>
            <w:r w:rsidR="00082C17" w:rsidRPr="00201EA8">
              <w:rPr>
                <w:rFonts w:ascii="Arial" w:hAnsi="Arial"/>
                <w:color w:val="FF0000"/>
              </w:rPr>
              <w:t xml:space="preserve">Stop the video at important </w:t>
            </w:r>
            <w:r w:rsidR="00201EA8">
              <w:rPr>
                <w:rFonts w:ascii="Arial" w:hAnsi="Arial"/>
                <w:color w:val="FF0000"/>
              </w:rPr>
              <w:t>points</w:t>
            </w:r>
            <w:r w:rsidR="00082C17">
              <w:rPr>
                <w:rFonts w:ascii="Arial" w:hAnsi="Arial"/>
                <w:color w:val="0F243E"/>
              </w:rPr>
              <w:t xml:space="preserve"> to question the students</w:t>
            </w:r>
            <w:r w:rsidR="00201EA8">
              <w:rPr>
                <w:rFonts w:ascii="Arial" w:hAnsi="Arial"/>
                <w:color w:val="0F243E"/>
              </w:rPr>
              <w:t xml:space="preserve">. </w:t>
            </w:r>
          </w:p>
          <w:p w14:paraId="17E47B07" w14:textId="77777777" w:rsidR="00DF086F" w:rsidRPr="0001666C" w:rsidRDefault="00FF2106" w:rsidP="009D54FB">
            <w:pPr>
              <w:contextualSpacing/>
              <w:rPr>
                <w:rFonts w:ascii="Arial" w:hAnsi="Arial"/>
                <w:color w:val="0F243E"/>
              </w:rPr>
            </w:pPr>
            <w:hyperlink r:id="rId9" w:history="1">
              <w:r w:rsidR="00DF086F" w:rsidRPr="0001666C">
                <w:rPr>
                  <w:rStyle w:val="Hyperlink"/>
                  <w:rFonts w:ascii="Arial" w:hAnsi="Arial"/>
                </w:rPr>
                <w:t>http://www.youtube.com/watch?v=mUlkx84Uf-Q</w:t>
              </w:r>
            </w:hyperlink>
          </w:p>
        </w:tc>
      </w:tr>
      <w:tr w:rsidR="00DF086F" w:rsidRPr="0001666C" w14:paraId="00EA8A7C" w14:textId="77777777">
        <w:trPr>
          <w:trHeight w:val="289"/>
          <w:jc w:val="center"/>
        </w:trPr>
        <w:tc>
          <w:tcPr>
            <w:tcW w:w="10902" w:type="dxa"/>
            <w:gridSpan w:val="4"/>
            <w:tcBorders>
              <w:top w:val="single" w:sz="4" w:space="0" w:color="000000"/>
              <w:bottom w:val="single" w:sz="4" w:space="0" w:color="000000"/>
            </w:tcBorders>
            <w:shd w:val="clear" w:color="auto" w:fill="D9D9D9"/>
          </w:tcPr>
          <w:p w14:paraId="32A862FE" w14:textId="77777777" w:rsidR="00DF086F" w:rsidRPr="0001666C" w:rsidRDefault="00DF086F" w:rsidP="009D54FB">
            <w:pPr>
              <w:spacing w:after="0" w:line="240" w:lineRule="auto"/>
              <w:contextualSpacing/>
              <w:rPr>
                <w:rFonts w:ascii="Arial" w:hAnsi="Arial"/>
              </w:rPr>
            </w:pPr>
            <w:r w:rsidRPr="0001666C">
              <w:rPr>
                <w:rFonts w:ascii="Arial" w:hAnsi="Arial"/>
                <w:b/>
              </w:rPr>
              <w:t xml:space="preserve">Body (55 MINS): </w:t>
            </w:r>
          </w:p>
        </w:tc>
      </w:tr>
      <w:tr w:rsidR="00DF086F" w:rsidRPr="0001666C" w14:paraId="3A31241A" w14:textId="77777777">
        <w:trPr>
          <w:trHeight w:val="289"/>
          <w:jc w:val="center"/>
        </w:trPr>
        <w:tc>
          <w:tcPr>
            <w:tcW w:w="10902" w:type="dxa"/>
            <w:gridSpan w:val="4"/>
            <w:tcBorders>
              <w:top w:val="single" w:sz="4" w:space="0" w:color="000000"/>
            </w:tcBorders>
          </w:tcPr>
          <w:p w14:paraId="40CF7337" w14:textId="77777777" w:rsidR="00DF086F" w:rsidRPr="0001666C" w:rsidRDefault="00DF086F" w:rsidP="009D54FB">
            <w:pPr>
              <w:numPr>
                <w:ilvl w:val="0"/>
                <w:numId w:val="19"/>
              </w:numPr>
              <w:contextualSpacing/>
              <w:rPr>
                <w:rFonts w:ascii="Arial" w:hAnsi="Arial"/>
                <w:color w:val="0F243E"/>
              </w:rPr>
            </w:pPr>
            <w:r w:rsidRPr="0001666C">
              <w:rPr>
                <w:rFonts w:ascii="Arial" w:hAnsi="Arial"/>
                <w:color w:val="0F243E"/>
              </w:rPr>
              <w:t xml:space="preserve">Activity 1- (15 minutes): As a class, </w:t>
            </w:r>
            <w:r w:rsidRPr="00C0777E">
              <w:rPr>
                <w:rFonts w:ascii="Arial" w:hAnsi="Arial"/>
                <w:color w:val="FF0000"/>
              </w:rPr>
              <w:t>create a historical timeline of events</w:t>
            </w:r>
            <w:r w:rsidRPr="0001666C">
              <w:rPr>
                <w:rFonts w:ascii="Arial" w:hAnsi="Arial"/>
                <w:color w:val="0F243E"/>
              </w:rPr>
              <w:t xml:space="preserve"> in the novel and outline the changing geography [track Jeanne’s ‘diaspora’];</w:t>
            </w:r>
          </w:p>
          <w:p w14:paraId="7183D959" w14:textId="77777777" w:rsidR="00DF086F" w:rsidRPr="0001666C" w:rsidRDefault="00DF086F" w:rsidP="009D54FB">
            <w:pPr>
              <w:numPr>
                <w:ilvl w:val="0"/>
                <w:numId w:val="19"/>
              </w:numPr>
              <w:contextualSpacing/>
              <w:rPr>
                <w:rFonts w:ascii="Arial" w:hAnsi="Arial"/>
                <w:color w:val="0F243E"/>
              </w:rPr>
            </w:pPr>
            <w:r w:rsidRPr="0001666C">
              <w:rPr>
                <w:rFonts w:ascii="Arial" w:hAnsi="Arial"/>
                <w:color w:val="0F243E"/>
              </w:rPr>
              <w:t xml:space="preserve">Activity 2- (20 minutes): Explain that in small groups, students will consider the protagonist, Jeanne, and what it must have felt like to leave her home to come to Canada. They will then find and record </w:t>
            </w:r>
            <w:r w:rsidRPr="00C0777E">
              <w:rPr>
                <w:rFonts w:ascii="Arial" w:hAnsi="Arial"/>
                <w:color w:val="FF0000"/>
              </w:rPr>
              <w:t>five things</w:t>
            </w:r>
            <w:r w:rsidRPr="0001666C">
              <w:rPr>
                <w:rFonts w:ascii="Arial" w:hAnsi="Arial"/>
                <w:color w:val="0F243E"/>
              </w:rPr>
              <w:t xml:space="preserve"> she expressed about her experience, good or bad. Remind them that finding the exact citations from the novel—with page number—is helpful for future assignments. </w:t>
            </w:r>
            <w:r w:rsidR="00F76C6A">
              <w:rPr>
                <w:rFonts w:ascii="Arial" w:hAnsi="Arial"/>
                <w:color w:val="0F243E"/>
              </w:rPr>
              <w:t xml:space="preserve">I will </w:t>
            </w:r>
            <w:r w:rsidR="00F76C6A" w:rsidRPr="00F76C6A">
              <w:rPr>
                <w:rFonts w:ascii="Arial" w:hAnsi="Arial"/>
                <w:color w:val="FF0000"/>
              </w:rPr>
              <w:t>model</w:t>
            </w:r>
            <w:r w:rsidR="00F76C6A">
              <w:rPr>
                <w:rFonts w:ascii="Arial" w:hAnsi="Arial"/>
                <w:color w:val="0F243E"/>
              </w:rPr>
              <w:t xml:space="preserve"> my expectations by showing an example on the board of a citation that shows Jeanne’s sadness. </w:t>
            </w:r>
            <w:r w:rsidRPr="0001666C">
              <w:rPr>
                <w:rFonts w:ascii="Arial" w:hAnsi="Arial"/>
                <w:color w:val="0F243E"/>
              </w:rPr>
              <w:t>Finally, assign students into their groups of 4-5 people for this activity (</w:t>
            </w:r>
            <w:r w:rsidRPr="00C0777E">
              <w:rPr>
                <w:rFonts w:ascii="Arial" w:hAnsi="Arial"/>
                <w:color w:val="FF0000"/>
              </w:rPr>
              <w:t>weaker students placed with stronger students</w:t>
            </w:r>
            <w:r w:rsidRPr="0001666C">
              <w:rPr>
                <w:rFonts w:ascii="Arial" w:hAnsi="Arial"/>
                <w:color w:val="0F243E"/>
              </w:rPr>
              <w:t>) and begin discussing.</w:t>
            </w:r>
          </w:p>
          <w:p w14:paraId="6A3624DD" w14:textId="77777777" w:rsidR="00DF086F" w:rsidRPr="0001666C" w:rsidRDefault="00DF086F" w:rsidP="009D54FB">
            <w:pPr>
              <w:numPr>
                <w:ilvl w:val="0"/>
                <w:numId w:val="19"/>
              </w:numPr>
              <w:contextualSpacing/>
              <w:rPr>
                <w:rFonts w:ascii="Arial" w:hAnsi="Arial"/>
                <w:color w:val="0F243E"/>
              </w:rPr>
            </w:pPr>
            <w:r w:rsidRPr="0001666C">
              <w:rPr>
                <w:rFonts w:ascii="Arial" w:hAnsi="Arial"/>
                <w:color w:val="0F243E"/>
              </w:rPr>
              <w:t xml:space="preserve">Activity 3- (20 minutes): Using the ‘Moon’ activity as well as the ideas from their small group discussions as a reference point, ask the students to compare what Jeanne felt to what they might feel if they were chosen to colonize the Moon next week. Tell the students they will write and later hand in a </w:t>
            </w:r>
            <w:r w:rsidRPr="004A5010">
              <w:rPr>
                <w:rFonts w:ascii="Arial" w:hAnsi="Arial"/>
                <w:color w:val="FF0000"/>
              </w:rPr>
              <w:t>6-8 line paragraph</w:t>
            </w:r>
            <w:r w:rsidRPr="0001666C">
              <w:rPr>
                <w:rFonts w:ascii="Arial" w:hAnsi="Arial"/>
                <w:color w:val="0F243E"/>
              </w:rPr>
              <w:t xml:space="preserve"> on this topic, </w:t>
            </w:r>
            <w:r w:rsidRPr="004A5010">
              <w:rPr>
                <w:rFonts w:ascii="Arial" w:hAnsi="Arial"/>
                <w:color w:val="FF0000"/>
              </w:rPr>
              <w:t>evaluated for feedback</w:t>
            </w:r>
            <w:r w:rsidRPr="0001666C">
              <w:rPr>
                <w:rFonts w:ascii="Arial" w:hAnsi="Arial"/>
                <w:color w:val="0F243E"/>
              </w:rPr>
              <w:t xml:space="preserve">. This activity is to be done individually. </w:t>
            </w:r>
          </w:p>
        </w:tc>
      </w:tr>
      <w:tr w:rsidR="00DF086F" w:rsidRPr="0001666C" w14:paraId="402F0F03" w14:textId="77777777">
        <w:trPr>
          <w:trHeight w:val="289"/>
          <w:jc w:val="center"/>
        </w:trPr>
        <w:tc>
          <w:tcPr>
            <w:tcW w:w="10902" w:type="dxa"/>
            <w:gridSpan w:val="4"/>
            <w:tcBorders>
              <w:top w:val="single" w:sz="4" w:space="0" w:color="000000"/>
            </w:tcBorders>
            <w:shd w:val="clear" w:color="auto" w:fill="D9D9D9"/>
          </w:tcPr>
          <w:p w14:paraId="0A42CFEB" w14:textId="77777777" w:rsidR="00DF086F" w:rsidRPr="0001666C" w:rsidRDefault="00DF086F" w:rsidP="009D54FB">
            <w:pPr>
              <w:pStyle w:val="ListParagraph"/>
              <w:spacing w:after="0" w:line="240" w:lineRule="auto"/>
              <w:ind w:left="-20"/>
              <w:rPr>
                <w:rFonts w:ascii="Arial" w:hAnsi="Arial"/>
                <w:b/>
              </w:rPr>
            </w:pPr>
            <w:r w:rsidRPr="0001666C">
              <w:rPr>
                <w:rFonts w:ascii="Arial" w:hAnsi="Arial"/>
                <w:b/>
              </w:rPr>
              <w:t>Close (5 MINS)</w:t>
            </w:r>
          </w:p>
        </w:tc>
      </w:tr>
      <w:tr w:rsidR="00DF086F" w:rsidRPr="0001666C" w14:paraId="3B4D4AE7" w14:textId="77777777">
        <w:trPr>
          <w:trHeight w:val="289"/>
          <w:jc w:val="center"/>
        </w:trPr>
        <w:tc>
          <w:tcPr>
            <w:tcW w:w="10902" w:type="dxa"/>
            <w:gridSpan w:val="4"/>
            <w:tcBorders>
              <w:top w:val="single" w:sz="4" w:space="0" w:color="000000"/>
            </w:tcBorders>
          </w:tcPr>
          <w:p w14:paraId="685FB91C" w14:textId="77777777" w:rsidR="00DF086F" w:rsidRPr="0001666C" w:rsidRDefault="00DF086F" w:rsidP="009D54FB">
            <w:pPr>
              <w:pStyle w:val="ListParagraph"/>
              <w:spacing w:after="0" w:line="240" w:lineRule="auto"/>
              <w:ind w:left="-20"/>
              <w:rPr>
                <w:rFonts w:ascii="Arial" w:hAnsi="Arial"/>
              </w:rPr>
            </w:pPr>
            <w:r w:rsidRPr="0001666C">
              <w:rPr>
                <w:rFonts w:ascii="Arial" w:hAnsi="Arial"/>
              </w:rPr>
              <w:t xml:space="preserve">Wrap-up: Gather the students’ attention and </w:t>
            </w:r>
            <w:r w:rsidR="00C0777E">
              <w:rPr>
                <w:rFonts w:ascii="Arial" w:hAnsi="Arial"/>
                <w:color w:val="FF0000"/>
              </w:rPr>
              <w:t>have a few individuals (3-4</w:t>
            </w:r>
            <w:r w:rsidRPr="00C0777E">
              <w:rPr>
                <w:rFonts w:ascii="Arial" w:hAnsi="Arial"/>
                <w:color w:val="FF0000"/>
              </w:rPr>
              <w:t>) share their ideas</w:t>
            </w:r>
            <w:r w:rsidR="00C0777E">
              <w:rPr>
                <w:rFonts w:ascii="Arial" w:hAnsi="Arial"/>
              </w:rPr>
              <w:t xml:space="preserve"> on Activities </w:t>
            </w:r>
            <w:r w:rsidRPr="0001666C">
              <w:rPr>
                <w:rFonts w:ascii="Arial" w:hAnsi="Arial"/>
              </w:rPr>
              <w:t xml:space="preserve">1 and 2. Discuss how these ideas are pertinent to the historical context. Ask if any students had any thoughts on how the culture shock might affect them (reference the Moon activity), or how it affected Jeanne (e.g. having to cook in a new environment with different resources, ingredients and equipment). </w:t>
            </w:r>
            <w:r w:rsidRPr="00C0777E">
              <w:rPr>
                <w:rFonts w:ascii="Arial" w:hAnsi="Arial"/>
                <w:color w:val="FF0000"/>
              </w:rPr>
              <w:t>Distribute the handout</w:t>
            </w:r>
            <w:r w:rsidRPr="0001666C">
              <w:rPr>
                <w:rFonts w:ascii="Arial" w:hAnsi="Arial"/>
              </w:rPr>
              <w:t xml:space="preserve"> with the recipe and vocabulary; ask the students to put it in their binders for the following class. Segue to </w:t>
            </w:r>
            <w:r w:rsidRPr="0001666C">
              <w:rPr>
                <w:rFonts w:ascii="Arial" w:hAnsi="Arial"/>
                <w:i/>
              </w:rPr>
              <w:t>Link to Future Lessons</w:t>
            </w:r>
            <w:r w:rsidRPr="0001666C">
              <w:rPr>
                <w:rFonts w:ascii="Arial" w:hAnsi="Arial"/>
              </w:rPr>
              <w:t>.</w:t>
            </w:r>
          </w:p>
        </w:tc>
      </w:tr>
      <w:tr w:rsidR="00DF086F" w:rsidRPr="0001666C" w14:paraId="5B0768CC" w14:textId="77777777">
        <w:trPr>
          <w:trHeight w:val="289"/>
          <w:jc w:val="center"/>
        </w:trPr>
        <w:tc>
          <w:tcPr>
            <w:tcW w:w="10902" w:type="dxa"/>
            <w:gridSpan w:val="4"/>
            <w:tcBorders>
              <w:top w:val="single" w:sz="4" w:space="0" w:color="000000"/>
            </w:tcBorders>
            <w:shd w:val="clear" w:color="auto" w:fill="D9D9D9"/>
          </w:tcPr>
          <w:p w14:paraId="1F3F50B1" w14:textId="77777777" w:rsidR="00DF086F" w:rsidRPr="0001666C" w:rsidRDefault="00DF086F" w:rsidP="009D54FB">
            <w:pPr>
              <w:pStyle w:val="ListParagraph"/>
              <w:spacing w:after="0" w:line="240" w:lineRule="auto"/>
              <w:ind w:left="-20"/>
              <w:rPr>
                <w:rFonts w:ascii="Arial" w:hAnsi="Arial"/>
                <w:b/>
              </w:rPr>
            </w:pPr>
            <w:r w:rsidRPr="0001666C">
              <w:rPr>
                <w:rFonts w:ascii="Arial" w:hAnsi="Arial"/>
                <w:b/>
              </w:rPr>
              <w:t>Link to Future Lessons</w:t>
            </w:r>
          </w:p>
        </w:tc>
      </w:tr>
      <w:tr w:rsidR="00DF086F" w:rsidRPr="0001666C" w14:paraId="745DA3DA" w14:textId="77777777">
        <w:trPr>
          <w:trHeight w:val="548"/>
          <w:jc w:val="center"/>
        </w:trPr>
        <w:tc>
          <w:tcPr>
            <w:tcW w:w="10902" w:type="dxa"/>
            <w:gridSpan w:val="4"/>
            <w:tcBorders>
              <w:top w:val="single" w:sz="4" w:space="0" w:color="000000"/>
            </w:tcBorders>
          </w:tcPr>
          <w:p w14:paraId="464C336D" w14:textId="77777777" w:rsidR="00DF086F" w:rsidRPr="0001666C" w:rsidRDefault="00DF086F" w:rsidP="009D54FB">
            <w:pPr>
              <w:spacing w:after="0" w:line="240" w:lineRule="auto"/>
              <w:rPr>
                <w:rFonts w:ascii="Arial" w:hAnsi="Arial"/>
              </w:rPr>
            </w:pPr>
            <w:r w:rsidRPr="0001666C">
              <w:rPr>
                <w:rFonts w:ascii="Arial" w:hAnsi="Arial"/>
              </w:rPr>
              <w:t xml:space="preserve">Explain how the following class will be </w:t>
            </w:r>
            <w:r w:rsidRPr="00C0777E">
              <w:rPr>
                <w:rFonts w:ascii="Arial" w:hAnsi="Arial"/>
                <w:color w:val="FF0000"/>
              </w:rPr>
              <w:t>dedicated to cultural aspects</w:t>
            </w:r>
            <w:r w:rsidRPr="0001666C">
              <w:rPr>
                <w:rFonts w:ascii="Arial" w:hAnsi="Arial"/>
              </w:rPr>
              <w:t xml:space="preserve"> of </w:t>
            </w:r>
            <w:r w:rsidRPr="0001666C">
              <w:rPr>
                <w:rFonts w:ascii="Arial" w:hAnsi="Arial"/>
                <w:i/>
              </w:rPr>
              <w:t xml:space="preserve">la Nouvelle-France </w:t>
            </w:r>
            <w:r w:rsidRPr="0001666C">
              <w:rPr>
                <w:rFonts w:ascii="Arial" w:hAnsi="Arial"/>
              </w:rPr>
              <w:t xml:space="preserve">such as food, dress and customs. Tell the students they will be sampling some recipes traditional to that time period (allergies taken into consideration of course) and have the chance to </w:t>
            </w:r>
            <w:r w:rsidRPr="00C0777E">
              <w:rPr>
                <w:rFonts w:ascii="Arial" w:hAnsi="Arial"/>
                <w:color w:val="FF0000"/>
              </w:rPr>
              <w:t>make the recipe for jam</w:t>
            </w:r>
            <w:r w:rsidRPr="0001666C">
              <w:rPr>
                <w:rFonts w:ascii="Arial" w:hAnsi="Arial"/>
              </w:rPr>
              <w:t xml:space="preserve"> referred to several times by the protagonist, Jeanne. </w:t>
            </w:r>
          </w:p>
        </w:tc>
      </w:tr>
      <w:tr w:rsidR="00DF086F" w:rsidRPr="0001666C" w14:paraId="5C72E613" w14:textId="77777777">
        <w:trPr>
          <w:trHeight w:val="289"/>
          <w:jc w:val="center"/>
        </w:trPr>
        <w:tc>
          <w:tcPr>
            <w:tcW w:w="10902" w:type="dxa"/>
            <w:gridSpan w:val="4"/>
            <w:tcBorders>
              <w:top w:val="single" w:sz="4" w:space="0" w:color="000000"/>
            </w:tcBorders>
            <w:shd w:val="clear" w:color="auto" w:fill="D9D9D9"/>
          </w:tcPr>
          <w:p w14:paraId="4763D86F" w14:textId="77777777" w:rsidR="00DF086F" w:rsidRPr="0001666C" w:rsidRDefault="00DF086F" w:rsidP="009D54FB">
            <w:pPr>
              <w:pStyle w:val="ListParagraph"/>
              <w:spacing w:after="0" w:line="240" w:lineRule="auto"/>
              <w:ind w:left="-20"/>
              <w:rPr>
                <w:rFonts w:ascii="Arial" w:hAnsi="Arial"/>
                <w:b/>
              </w:rPr>
            </w:pPr>
            <w:r w:rsidRPr="0001666C">
              <w:rPr>
                <w:rFonts w:ascii="Arial" w:hAnsi="Arial"/>
                <w:b/>
              </w:rPr>
              <w:t>Assessment</w:t>
            </w:r>
          </w:p>
        </w:tc>
      </w:tr>
      <w:tr w:rsidR="00DF086F" w:rsidRPr="0001666C" w14:paraId="4BF98068" w14:textId="77777777">
        <w:trPr>
          <w:trHeight w:val="289"/>
          <w:jc w:val="center"/>
        </w:trPr>
        <w:tc>
          <w:tcPr>
            <w:tcW w:w="10902" w:type="dxa"/>
            <w:gridSpan w:val="4"/>
            <w:tcBorders>
              <w:top w:val="single" w:sz="4" w:space="0" w:color="000000"/>
              <w:bottom w:val="thinThickLargeGap" w:sz="8" w:space="0" w:color="auto"/>
            </w:tcBorders>
          </w:tcPr>
          <w:p w14:paraId="3EF1593E" w14:textId="77777777" w:rsidR="00DF086F" w:rsidRPr="0001666C" w:rsidRDefault="00DF086F" w:rsidP="00CA608A">
            <w:pPr>
              <w:pStyle w:val="ListParagraph"/>
              <w:numPr>
                <w:ilvl w:val="0"/>
                <w:numId w:val="29"/>
              </w:numPr>
              <w:spacing w:after="0" w:line="240" w:lineRule="auto"/>
              <w:rPr>
                <w:rFonts w:ascii="Arial" w:hAnsi="Arial"/>
                <w:b/>
                <w:color w:val="0F243E"/>
              </w:rPr>
            </w:pPr>
            <w:r w:rsidRPr="00CA608A">
              <w:rPr>
                <w:rFonts w:ascii="Arial" w:hAnsi="Arial"/>
                <w:color w:val="0F243E"/>
              </w:rPr>
              <w:t>The paragraph on Moon Colonization wil</w:t>
            </w:r>
            <w:r w:rsidR="00CA608A">
              <w:rPr>
                <w:rFonts w:ascii="Arial" w:hAnsi="Arial"/>
                <w:color w:val="0F243E"/>
              </w:rPr>
              <w:t xml:space="preserve">l be handed in the following class </w:t>
            </w:r>
            <w:r w:rsidRPr="00CA608A">
              <w:rPr>
                <w:rFonts w:ascii="Arial" w:hAnsi="Arial"/>
                <w:color w:val="0F243E"/>
              </w:rPr>
              <w:t>as a form of</w:t>
            </w:r>
            <w:r w:rsidRPr="0001666C">
              <w:rPr>
                <w:rFonts w:ascii="Arial" w:hAnsi="Arial"/>
                <w:b/>
                <w:color w:val="0F243E"/>
              </w:rPr>
              <w:t xml:space="preserve"> </w:t>
            </w:r>
            <w:r w:rsidR="004D08EA" w:rsidRPr="003F6295">
              <w:rPr>
                <w:rFonts w:ascii="Arial" w:hAnsi="Arial"/>
                <w:color w:val="FF0000"/>
              </w:rPr>
              <w:t>formative assessment</w:t>
            </w:r>
            <w:r w:rsidRPr="003F6295">
              <w:rPr>
                <w:rFonts w:ascii="Arial" w:hAnsi="Arial"/>
                <w:color w:val="0F243E"/>
              </w:rPr>
              <w:t>.</w:t>
            </w:r>
          </w:p>
        </w:tc>
      </w:tr>
    </w:tbl>
    <w:p w14:paraId="3DBFEA4D" w14:textId="77777777" w:rsidR="00DF086F" w:rsidRPr="0001666C" w:rsidRDefault="00DF086F" w:rsidP="00DF086F">
      <w:pPr>
        <w:spacing w:line="240" w:lineRule="auto"/>
        <w:rPr>
          <w:rFonts w:ascii="Arial" w:hAnsi="Arial"/>
          <w:szCs w:val="24"/>
        </w:rPr>
      </w:pPr>
    </w:p>
    <w:p w14:paraId="068C619F" w14:textId="77777777" w:rsidR="00DF086F" w:rsidRPr="0001666C" w:rsidRDefault="00DF086F" w:rsidP="00DF086F">
      <w:pPr>
        <w:spacing w:line="240" w:lineRule="auto"/>
        <w:rPr>
          <w:rFonts w:ascii="Arial" w:hAnsi="Arial"/>
          <w:szCs w:val="24"/>
          <w:u w:val="single"/>
        </w:rPr>
      </w:pPr>
      <w:r w:rsidRPr="0001666C">
        <w:rPr>
          <w:rFonts w:ascii="Arial" w:hAnsi="Arial"/>
          <w:szCs w:val="24"/>
          <w:u w:val="single"/>
        </w:rPr>
        <w:t>Background context</w:t>
      </w:r>
      <w:r w:rsidR="009B7D64">
        <w:rPr>
          <w:rFonts w:ascii="Arial" w:hAnsi="Arial"/>
          <w:szCs w:val="24"/>
          <w:u w:val="single"/>
        </w:rPr>
        <w:t xml:space="preserve"> &amp; Thematic/Linguistic foci</w:t>
      </w:r>
      <w:r w:rsidRPr="0001666C">
        <w:rPr>
          <w:rFonts w:ascii="Arial" w:hAnsi="Arial"/>
          <w:szCs w:val="24"/>
          <w:u w:val="single"/>
        </w:rPr>
        <w:t>:</w:t>
      </w:r>
    </w:p>
    <w:p w14:paraId="5289B57A" w14:textId="77777777" w:rsidR="003E16F8" w:rsidRPr="004339A0" w:rsidRDefault="00DF086F" w:rsidP="00A32C61">
      <w:pPr>
        <w:spacing w:line="360" w:lineRule="auto"/>
        <w:ind w:firstLine="720"/>
        <w:contextualSpacing/>
        <w:rPr>
          <w:rFonts w:ascii="Arial" w:hAnsi="Arial"/>
        </w:rPr>
      </w:pPr>
      <w:r w:rsidRPr="0001666C">
        <w:rPr>
          <w:rFonts w:ascii="Arial" w:hAnsi="Arial"/>
          <w:szCs w:val="24"/>
        </w:rPr>
        <w:t xml:space="preserve">My lesson plan was created for my grade 9 French Immersion students. </w:t>
      </w:r>
      <w:r w:rsidR="004339A0">
        <w:rPr>
          <w:rFonts w:ascii="Arial" w:hAnsi="Arial"/>
        </w:rPr>
        <w:t xml:space="preserve">I have experienced learning and teaching FSL as a student and as a pre-service teacher; each experience has taught me the immense effort it takes to share a second language. The preparation that goes into teaching French to students who have little or no exposure to this language outside of the classroom is a challenge, but one that is worth it when students begin to show progress. My lesson is one that targets academic students, but still requires modifications in order to reach my students at their level. </w:t>
      </w:r>
      <w:r w:rsidR="003E16F8" w:rsidRPr="0001666C">
        <w:rPr>
          <w:rFonts w:ascii="Arial" w:hAnsi="Arial"/>
          <w:szCs w:val="24"/>
        </w:rPr>
        <w:t xml:space="preserve">In terms of language skills, my students have been learning French as a second language since kindergarten (Late Immersion). Despite this, they seem to have particular difficulties with their written expression, as well as a </w:t>
      </w:r>
      <w:r w:rsidR="003E16F8">
        <w:rPr>
          <w:rFonts w:ascii="Arial" w:hAnsi="Arial"/>
          <w:szCs w:val="24"/>
        </w:rPr>
        <w:t>lack of desire</w:t>
      </w:r>
      <w:r w:rsidR="003E16F8" w:rsidRPr="0001666C">
        <w:rPr>
          <w:rFonts w:ascii="Arial" w:hAnsi="Arial"/>
          <w:szCs w:val="24"/>
        </w:rPr>
        <w:t xml:space="preserve"> to speak French. Their strengths as a group are: excellent oral and written comprehension skills; good oral expression; </w:t>
      </w:r>
      <w:r w:rsidR="003E16F8">
        <w:rPr>
          <w:rFonts w:ascii="Arial" w:hAnsi="Arial"/>
          <w:szCs w:val="24"/>
        </w:rPr>
        <w:t>good</w:t>
      </w:r>
      <w:r w:rsidR="003E16F8" w:rsidRPr="0001666C">
        <w:rPr>
          <w:rFonts w:ascii="Arial" w:hAnsi="Arial"/>
          <w:szCs w:val="24"/>
        </w:rPr>
        <w:t xml:space="preserve"> awareness to the francophone culture. According to the </w:t>
      </w:r>
      <w:r w:rsidR="003E16F8" w:rsidRPr="0001666C">
        <w:rPr>
          <w:rFonts w:ascii="Arial" w:hAnsi="Arial"/>
          <w:i/>
          <w:szCs w:val="24"/>
        </w:rPr>
        <w:t>Common European Framework of Reference for Languages</w:t>
      </w:r>
      <w:r w:rsidR="003E16F8" w:rsidRPr="0001666C">
        <w:rPr>
          <w:rFonts w:ascii="Arial" w:hAnsi="Arial"/>
          <w:szCs w:val="24"/>
        </w:rPr>
        <w:t xml:space="preserve"> (</w:t>
      </w:r>
      <w:r w:rsidR="003E16F8" w:rsidRPr="00CA7EA7">
        <w:rPr>
          <w:rFonts w:ascii="Arial" w:hAnsi="Arial"/>
          <w:i/>
          <w:szCs w:val="24"/>
        </w:rPr>
        <w:t>CEFRL</w:t>
      </w:r>
      <w:r w:rsidR="003E16F8" w:rsidRPr="0001666C">
        <w:rPr>
          <w:rFonts w:ascii="Arial" w:hAnsi="Arial"/>
          <w:szCs w:val="24"/>
        </w:rPr>
        <w:t xml:space="preserve">), my students are functioning on average at an B1 level (they are able to understand their second language, but have difficulty producing competencies </w:t>
      </w:r>
      <w:r w:rsidR="003E16F8">
        <w:rPr>
          <w:rFonts w:ascii="Arial" w:hAnsi="Arial"/>
          <w:szCs w:val="24"/>
        </w:rPr>
        <w:t>in a precise manner</w:t>
      </w:r>
      <w:r w:rsidR="003E16F8" w:rsidRPr="0001666C">
        <w:rPr>
          <w:rFonts w:ascii="Arial" w:hAnsi="Arial"/>
          <w:szCs w:val="24"/>
        </w:rPr>
        <w:t xml:space="preserve">; they are not able to correct themselves when speaking). </w:t>
      </w:r>
    </w:p>
    <w:p w14:paraId="0803E350" w14:textId="77777777" w:rsidR="00A32C61" w:rsidRDefault="003E16F8" w:rsidP="00A32C61">
      <w:pPr>
        <w:spacing w:line="360" w:lineRule="auto"/>
        <w:ind w:firstLine="720"/>
        <w:contextualSpacing/>
        <w:rPr>
          <w:rFonts w:ascii="Arial" w:hAnsi="Arial"/>
          <w:szCs w:val="24"/>
        </w:rPr>
      </w:pPr>
      <w:r>
        <w:rPr>
          <w:rFonts w:ascii="Arial" w:hAnsi="Arial"/>
          <w:szCs w:val="24"/>
        </w:rPr>
        <w:t>I will deliver my lesson over a period of 75 minutes; it</w:t>
      </w:r>
      <w:r w:rsidR="00DF086F" w:rsidRPr="0001666C">
        <w:rPr>
          <w:rFonts w:ascii="Arial" w:hAnsi="Arial"/>
          <w:szCs w:val="24"/>
        </w:rPr>
        <w:t xml:space="preserve"> has been created with the goal of teaching my second language learners how to analyze a historical novel, as well as explore character development through creative and critical thinking and inquiry. </w:t>
      </w:r>
      <w:r w:rsidR="00574921">
        <w:rPr>
          <w:rFonts w:ascii="Arial" w:hAnsi="Arial"/>
          <w:szCs w:val="24"/>
        </w:rPr>
        <w:t xml:space="preserve">According to the Ministry of Education’s Curriculum Document for FSL, grade 9 French Immersion (FIF1D) students are required to  </w:t>
      </w:r>
      <w:r w:rsidR="00574921">
        <w:rPr>
          <w:rFonts w:ascii="Arial" w:hAnsi="Arial"/>
          <w:color w:val="0F243E"/>
        </w:rPr>
        <w:t xml:space="preserve">Read literary works, </w:t>
      </w:r>
      <w:r w:rsidR="00574921">
        <w:rPr>
          <w:rFonts w:ascii="Arial" w:hAnsi="Arial"/>
          <w:szCs w:val="24"/>
        </w:rPr>
        <w:t>c</w:t>
      </w:r>
      <w:r w:rsidR="00574921" w:rsidRPr="0001666C">
        <w:rPr>
          <w:rFonts w:ascii="Arial" w:hAnsi="Arial"/>
          <w:szCs w:val="24"/>
        </w:rPr>
        <w:t>ommunicate ideas and opinions</w:t>
      </w:r>
      <w:r w:rsidR="00574921">
        <w:rPr>
          <w:rFonts w:ascii="Arial" w:hAnsi="Arial"/>
          <w:szCs w:val="24"/>
        </w:rPr>
        <w:t>, w</w:t>
      </w:r>
      <w:r w:rsidR="00574921" w:rsidRPr="0001666C">
        <w:rPr>
          <w:rFonts w:ascii="Arial" w:hAnsi="Arial"/>
          <w:szCs w:val="24"/>
        </w:rPr>
        <w:t xml:space="preserve">rite in a variety of forms, </w:t>
      </w:r>
      <w:r w:rsidR="00574921">
        <w:rPr>
          <w:rFonts w:ascii="Arial" w:hAnsi="Arial"/>
          <w:szCs w:val="24"/>
        </w:rPr>
        <w:t>and i</w:t>
      </w:r>
      <w:r w:rsidR="00574921" w:rsidRPr="0001666C">
        <w:rPr>
          <w:rFonts w:ascii="Arial" w:hAnsi="Arial"/>
          <w:szCs w:val="24"/>
        </w:rPr>
        <w:t>dentify and use appropriate language conventions in their written work.</w:t>
      </w:r>
      <w:r>
        <w:rPr>
          <w:rFonts w:ascii="Arial" w:hAnsi="Arial"/>
          <w:szCs w:val="24"/>
        </w:rPr>
        <w:t xml:space="preserve"> It’s been two and a half weeks</w:t>
      </w:r>
      <w:r w:rsidRPr="0001666C">
        <w:rPr>
          <w:rFonts w:ascii="Arial" w:hAnsi="Arial"/>
          <w:szCs w:val="24"/>
        </w:rPr>
        <w:t xml:space="preserve"> since the start of our novel study; the students have just finished reading </w:t>
      </w:r>
      <w:r w:rsidRPr="0001666C">
        <w:rPr>
          <w:rFonts w:ascii="Arial" w:hAnsi="Arial"/>
          <w:i/>
          <w:szCs w:val="24"/>
        </w:rPr>
        <w:t>Jeanne, fille du roy</w:t>
      </w:r>
      <w:r w:rsidRPr="0001666C">
        <w:rPr>
          <w:rFonts w:ascii="Arial" w:hAnsi="Arial"/>
          <w:szCs w:val="24"/>
        </w:rPr>
        <w:t xml:space="preserve"> in their assigned reading groups and are ready to discuss the novel. </w:t>
      </w:r>
      <w:r w:rsidR="00806064">
        <w:rPr>
          <w:rFonts w:ascii="Arial" w:hAnsi="Arial"/>
          <w:szCs w:val="24"/>
        </w:rPr>
        <w:t>The themes presented during this lesson are those</w:t>
      </w:r>
      <w:r w:rsidR="00B81E76">
        <w:rPr>
          <w:rFonts w:ascii="Arial" w:hAnsi="Arial"/>
          <w:szCs w:val="24"/>
        </w:rPr>
        <w:t xml:space="preserve"> of the entire novel study</w:t>
      </w:r>
      <w:r w:rsidR="00806064">
        <w:rPr>
          <w:rFonts w:ascii="Arial" w:hAnsi="Arial"/>
          <w:szCs w:val="24"/>
        </w:rPr>
        <w:t xml:space="preserve">: migration, identity and love. </w:t>
      </w:r>
      <w:r w:rsidR="00B81E76">
        <w:rPr>
          <w:rFonts w:ascii="Arial" w:hAnsi="Arial"/>
          <w:szCs w:val="24"/>
        </w:rPr>
        <w:t xml:space="preserve">The particular focus of this lesson is on migration and identity, where the students will discuss how the main character feels about her situation in a new land. </w:t>
      </w:r>
      <w:r w:rsidR="004E7DD5">
        <w:rPr>
          <w:rFonts w:ascii="Arial" w:hAnsi="Arial"/>
          <w:szCs w:val="24"/>
        </w:rPr>
        <w:t xml:space="preserve">When preparing this lesson, the centre of interest was focused around </w:t>
      </w:r>
      <w:r w:rsidR="00000C8A">
        <w:rPr>
          <w:rFonts w:ascii="Arial" w:hAnsi="Arial"/>
          <w:szCs w:val="24"/>
        </w:rPr>
        <w:t>perspectives. I chose to focus on teaching language concepts that cover feelings, identity and opinions, from the perspective of the main character. Forming questions, using opinion words (</w:t>
      </w:r>
      <w:r w:rsidR="00000C8A" w:rsidRPr="00000C8A">
        <w:rPr>
          <w:rFonts w:ascii="Arial" w:hAnsi="Arial"/>
          <w:i/>
          <w:szCs w:val="24"/>
        </w:rPr>
        <w:t>à</w:t>
      </w:r>
      <w:r w:rsidR="00000C8A">
        <w:rPr>
          <w:rFonts w:ascii="Arial" w:hAnsi="Arial"/>
          <w:szCs w:val="24"/>
        </w:rPr>
        <w:t xml:space="preserve"> </w:t>
      </w:r>
      <w:r w:rsidR="00000C8A" w:rsidRPr="00000C8A">
        <w:rPr>
          <w:rFonts w:ascii="Arial" w:hAnsi="Arial"/>
          <w:i/>
          <w:szCs w:val="24"/>
        </w:rPr>
        <w:t>mon avis, selon moi</w:t>
      </w:r>
      <w:r w:rsidR="00000C8A">
        <w:rPr>
          <w:rFonts w:ascii="Arial" w:hAnsi="Arial"/>
          <w:szCs w:val="24"/>
        </w:rPr>
        <w:t xml:space="preserve">, etc.) and working on enriching vocabulary are all part of the linguistic foci of this historic and cultural lesson. </w:t>
      </w:r>
    </w:p>
    <w:p w14:paraId="18342D4F" w14:textId="77777777" w:rsidR="00DF086F" w:rsidRPr="00F10DCB" w:rsidRDefault="00A32C61" w:rsidP="00A32C61">
      <w:pPr>
        <w:spacing w:after="0" w:line="360" w:lineRule="auto"/>
        <w:ind w:firstLine="720"/>
        <w:contextualSpacing/>
        <w:rPr>
          <w:rFonts w:ascii="Arial" w:hAnsi="Arial"/>
          <w:szCs w:val="24"/>
        </w:rPr>
      </w:pPr>
      <w:r w:rsidRPr="00A32C61">
        <w:rPr>
          <w:rFonts w:ascii="Arial" w:hAnsi="Arial"/>
          <w:szCs w:val="24"/>
        </w:rPr>
        <w:t xml:space="preserve">Finally, </w:t>
      </w:r>
      <w:r w:rsidRPr="00A32C61">
        <w:rPr>
          <w:rFonts w:ascii="Arial" w:hAnsi="Arial"/>
        </w:rPr>
        <w:t>the</w:t>
      </w:r>
      <w:r w:rsidRPr="00A32C61">
        <w:rPr>
          <w:rFonts w:ascii="Arial" w:hAnsi="Arial"/>
          <w:szCs w:val="24"/>
        </w:rPr>
        <w:t xml:space="preserve"> order of activities in the Body was done to maximize effectiveness in the learners, and to make certain the students would first be conscious of Jeanne’s feelings throughout her migration and integration to </w:t>
      </w:r>
      <w:r w:rsidRPr="00A32C61">
        <w:rPr>
          <w:rFonts w:ascii="Arial" w:hAnsi="Arial"/>
          <w:i/>
          <w:szCs w:val="24"/>
        </w:rPr>
        <w:t xml:space="preserve">la Nouvelle-France </w:t>
      </w:r>
      <w:r w:rsidRPr="00A32C61">
        <w:rPr>
          <w:rFonts w:ascii="Arial" w:hAnsi="Arial"/>
          <w:szCs w:val="24"/>
        </w:rPr>
        <w:t xml:space="preserve">before adding to that. Once that concept was established, I could then make reference to the Moon activity which required more abstract thinking and personal application. Finally, I chose to link what they had learned in our lesson to the following class on a topic that is interesting to most learners: food, customs and dress. This relates to the overarching goal of the unit— for students to be able to make a connection between self, text, culture and milieu. </w:t>
      </w:r>
    </w:p>
    <w:p w14:paraId="24BB00D9" w14:textId="77777777" w:rsidR="00F10DCB" w:rsidRPr="00F10DCB" w:rsidRDefault="00DF086F" w:rsidP="004339A0">
      <w:pPr>
        <w:spacing w:line="360" w:lineRule="auto"/>
        <w:contextualSpacing/>
        <w:rPr>
          <w:rFonts w:ascii="Arial" w:hAnsi="Arial"/>
          <w:b/>
          <w:szCs w:val="24"/>
        </w:rPr>
      </w:pPr>
      <w:r w:rsidRPr="00F10DCB">
        <w:rPr>
          <w:rFonts w:ascii="Arial" w:hAnsi="Arial"/>
          <w:b/>
          <w:szCs w:val="24"/>
        </w:rPr>
        <w:t xml:space="preserve">N.B. This lesson plan would normally be written in French, but for the purpose of this assignment has been redone in English. </w:t>
      </w:r>
    </w:p>
    <w:p w14:paraId="351C53CF" w14:textId="77777777" w:rsidR="00DF086F" w:rsidRPr="0001666C" w:rsidRDefault="00DF086F" w:rsidP="00F10DCB">
      <w:pPr>
        <w:spacing w:line="240" w:lineRule="auto"/>
        <w:contextualSpacing/>
        <w:rPr>
          <w:rFonts w:ascii="Arial" w:hAnsi="Arial"/>
          <w:szCs w:val="24"/>
        </w:rPr>
      </w:pPr>
    </w:p>
    <w:p w14:paraId="1AC7F0E9" w14:textId="77777777" w:rsidR="00FC27AC" w:rsidRDefault="00DF086F" w:rsidP="00DF086F">
      <w:pPr>
        <w:spacing w:line="240" w:lineRule="auto"/>
        <w:rPr>
          <w:rFonts w:ascii="Arial" w:hAnsi="Arial"/>
          <w:szCs w:val="24"/>
          <w:u w:val="single"/>
        </w:rPr>
      </w:pPr>
      <w:r w:rsidRPr="0001666C">
        <w:rPr>
          <w:rFonts w:ascii="Arial" w:hAnsi="Arial"/>
          <w:szCs w:val="24"/>
          <w:u w:val="single"/>
        </w:rPr>
        <w:t>Rationale:</w:t>
      </w:r>
    </w:p>
    <w:p w14:paraId="0371E3C7" w14:textId="77777777" w:rsidR="00C2145C" w:rsidRDefault="00FC27AC" w:rsidP="00A2269C">
      <w:pPr>
        <w:spacing w:line="360" w:lineRule="auto"/>
        <w:ind w:firstLine="720"/>
        <w:contextualSpacing/>
        <w:rPr>
          <w:rFonts w:ascii="Arial" w:hAnsi="Arial"/>
          <w:szCs w:val="24"/>
        </w:rPr>
      </w:pPr>
      <w:r>
        <w:rPr>
          <w:rFonts w:ascii="Arial" w:hAnsi="Arial"/>
          <w:szCs w:val="24"/>
        </w:rPr>
        <w:t xml:space="preserve">In this section, I outline </w:t>
      </w:r>
      <w:r w:rsidR="00830B62">
        <w:rPr>
          <w:rFonts w:ascii="Arial" w:hAnsi="Arial"/>
          <w:szCs w:val="24"/>
        </w:rPr>
        <w:t xml:space="preserve">the modifications I have made under the subtitles in the lesson plan. The subtitles are in bold, and the key modifications are in </w:t>
      </w:r>
      <w:r w:rsidR="00830B62">
        <w:rPr>
          <w:rFonts w:ascii="Arial" w:hAnsi="Arial"/>
          <w:color w:val="FF0000"/>
          <w:szCs w:val="24"/>
        </w:rPr>
        <w:t xml:space="preserve">red </w:t>
      </w:r>
      <w:r w:rsidR="00830B62">
        <w:rPr>
          <w:rFonts w:ascii="Arial" w:hAnsi="Arial"/>
          <w:szCs w:val="24"/>
        </w:rPr>
        <w:t xml:space="preserve">font. </w:t>
      </w:r>
    </w:p>
    <w:p w14:paraId="433C078F" w14:textId="77777777" w:rsidR="00830B62" w:rsidRDefault="00830B62" w:rsidP="00A2269C">
      <w:pPr>
        <w:spacing w:line="360" w:lineRule="auto"/>
        <w:ind w:firstLine="720"/>
        <w:contextualSpacing/>
        <w:rPr>
          <w:rFonts w:ascii="Arial" w:hAnsi="Arial"/>
          <w:szCs w:val="24"/>
        </w:rPr>
      </w:pPr>
    </w:p>
    <w:p w14:paraId="70FAD09D" w14:textId="77777777" w:rsidR="003F6295" w:rsidRDefault="00830B62" w:rsidP="00A2269C">
      <w:pPr>
        <w:spacing w:line="360" w:lineRule="auto"/>
        <w:contextualSpacing/>
        <w:rPr>
          <w:rFonts w:ascii="Arial" w:hAnsi="Arial"/>
          <w:szCs w:val="24"/>
        </w:rPr>
      </w:pPr>
      <w:r>
        <w:rPr>
          <w:rFonts w:ascii="Arial" w:hAnsi="Arial"/>
          <w:b/>
          <w:szCs w:val="24"/>
        </w:rPr>
        <w:t>Key concepts to be learned/applied:</w:t>
      </w:r>
      <w:r>
        <w:rPr>
          <w:rFonts w:ascii="Arial" w:hAnsi="Arial"/>
          <w:szCs w:val="24"/>
        </w:rPr>
        <w:t xml:space="preserve"> </w:t>
      </w:r>
      <w:r w:rsidRPr="00A33D24">
        <w:rPr>
          <w:rFonts w:ascii="Arial" w:hAnsi="Arial"/>
          <w:color w:val="FF0000"/>
          <w:szCs w:val="24"/>
        </w:rPr>
        <w:t>Building vocabulary</w:t>
      </w:r>
      <w:r>
        <w:rPr>
          <w:rFonts w:ascii="Arial" w:hAnsi="Arial"/>
          <w:szCs w:val="24"/>
        </w:rPr>
        <w:t xml:space="preserve"> is an integral part of second language learning; without </w:t>
      </w:r>
      <w:r w:rsidR="00CA7EA7">
        <w:rPr>
          <w:rFonts w:ascii="Arial" w:hAnsi="Arial"/>
          <w:szCs w:val="24"/>
        </w:rPr>
        <w:t xml:space="preserve">a </w:t>
      </w:r>
      <w:r w:rsidR="00A33D24">
        <w:rPr>
          <w:rFonts w:ascii="Arial" w:hAnsi="Arial"/>
          <w:szCs w:val="24"/>
        </w:rPr>
        <w:t>word bank</w:t>
      </w:r>
      <w:r w:rsidR="00CA7EA7">
        <w:rPr>
          <w:rFonts w:ascii="Arial" w:hAnsi="Arial"/>
          <w:szCs w:val="24"/>
        </w:rPr>
        <w:t xml:space="preserve">, the students are incapable of progressing in other competencies (the four competencies outlined by the </w:t>
      </w:r>
      <w:r w:rsidR="00CA7EA7">
        <w:rPr>
          <w:rFonts w:ascii="Arial" w:hAnsi="Arial"/>
          <w:i/>
          <w:szCs w:val="24"/>
        </w:rPr>
        <w:t xml:space="preserve">CEFRL </w:t>
      </w:r>
      <w:r w:rsidR="00CA7EA7">
        <w:rPr>
          <w:rFonts w:ascii="Arial" w:hAnsi="Arial"/>
          <w:szCs w:val="24"/>
        </w:rPr>
        <w:t xml:space="preserve">are: oral production; written production; oral comprehension; written comprehension). </w:t>
      </w:r>
      <w:r w:rsidR="00A33D24">
        <w:rPr>
          <w:rFonts w:ascii="Arial" w:hAnsi="Arial"/>
          <w:szCs w:val="24"/>
        </w:rPr>
        <w:t xml:space="preserve">I would ask the students to refer to their literary circle vocabulary lists during the lesson, and to add any words they find useful. </w:t>
      </w:r>
    </w:p>
    <w:p w14:paraId="612204CE" w14:textId="77777777" w:rsidR="00DF086F" w:rsidRPr="00830B62" w:rsidRDefault="00DF086F" w:rsidP="00A2269C">
      <w:pPr>
        <w:spacing w:line="360" w:lineRule="auto"/>
        <w:contextualSpacing/>
        <w:rPr>
          <w:rFonts w:ascii="Arial" w:hAnsi="Arial"/>
          <w:szCs w:val="24"/>
        </w:rPr>
      </w:pPr>
    </w:p>
    <w:p w14:paraId="711F30B8" w14:textId="77777777" w:rsidR="002852C1" w:rsidRPr="003F6295" w:rsidRDefault="00FC27AC" w:rsidP="00A2269C">
      <w:pPr>
        <w:spacing w:line="360" w:lineRule="auto"/>
        <w:contextualSpacing/>
        <w:rPr>
          <w:rFonts w:ascii="Arial" w:hAnsi="Arial"/>
          <w:szCs w:val="24"/>
        </w:rPr>
      </w:pPr>
      <w:r w:rsidRPr="00FC27AC">
        <w:rPr>
          <w:rFonts w:ascii="Arial" w:hAnsi="Arial"/>
          <w:b/>
          <w:szCs w:val="24"/>
        </w:rPr>
        <w:t>Background knowledge:</w:t>
      </w:r>
      <w:r>
        <w:rPr>
          <w:rFonts w:ascii="Arial" w:hAnsi="Arial"/>
          <w:szCs w:val="24"/>
        </w:rPr>
        <w:t xml:space="preserve"> </w:t>
      </w:r>
      <w:r w:rsidR="00DF086F" w:rsidRPr="0001666C">
        <w:rPr>
          <w:rFonts w:ascii="Arial" w:hAnsi="Arial"/>
          <w:szCs w:val="24"/>
        </w:rPr>
        <w:t xml:space="preserve">Students have finished reading the novel in their </w:t>
      </w:r>
      <w:r w:rsidR="00DF086F" w:rsidRPr="00FC27AC">
        <w:rPr>
          <w:rFonts w:ascii="Arial" w:hAnsi="Arial"/>
          <w:color w:val="FF0000"/>
          <w:szCs w:val="24"/>
        </w:rPr>
        <w:t>assigned reading groups</w:t>
      </w:r>
      <w:r w:rsidR="00DF086F" w:rsidRPr="0001666C">
        <w:rPr>
          <w:rFonts w:ascii="Arial" w:hAnsi="Arial"/>
          <w:szCs w:val="24"/>
        </w:rPr>
        <w:t xml:space="preserve">. I chose to modify the lesson plan in a way that would encourage my students to read the novel rather than ignore it. By putting the students in small groups, they were able to meet </w:t>
      </w:r>
      <w:r w:rsidR="00830B62">
        <w:rPr>
          <w:rFonts w:ascii="Arial" w:hAnsi="Arial"/>
          <w:szCs w:val="24"/>
        </w:rPr>
        <w:t xml:space="preserve">on occasion over the past two and a half weeks </w:t>
      </w:r>
      <w:r w:rsidR="00DF086F" w:rsidRPr="0001666C">
        <w:rPr>
          <w:rFonts w:ascii="Arial" w:hAnsi="Arial"/>
          <w:szCs w:val="24"/>
        </w:rPr>
        <w:t>to discuss the assigned chapters and help each other understand the content</w:t>
      </w:r>
      <w:r w:rsidR="00830B62">
        <w:rPr>
          <w:rFonts w:ascii="Arial" w:hAnsi="Arial"/>
          <w:szCs w:val="24"/>
        </w:rPr>
        <w:t xml:space="preserve"> through literary circle activities</w:t>
      </w:r>
      <w:r w:rsidR="00DF086F" w:rsidRPr="0001666C">
        <w:rPr>
          <w:rFonts w:ascii="Arial" w:hAnsi="Arial"/>
          <w:szCs w:val="24"/>
        </w:rPr>
        <w:t xml:space="preserve">. If they hadn’t been part of </w:t>
      </w:r>
      <w:r w:rsidR="00830B62">
        <w:rPr>
          <w:rFonts w:ascii="Arial" w:hAnsi="Arial"/>
          <w:szCs w:val="24"/>
        </w:rPr>
        <w:t>a group</w:t>
      </w:r>
      <w:r w:rsidR="00DF086F" w:rsidRPr="0001666C">
        <w:rPr>
          <w:rFonts w:ascii="Arial" w:hAnsi="Arial"/>
          <w:szCs w:val="24"/>
        </w:rPr>
        <w:t xml:space="preserve">, they may not have understood some of the </w:t>
      </w:r>
      <w:r w:rsidR="00830B62">
        <w:rPr>
          <w:rFonts w:ascii="Arial" w:hAnsi="Arial"/>
          <w:szCs w:val="24"/>
        </w:rPr>
        <w:t>content</w:t>
      </w:r>
      <w:r w:rsidR="00DF086F" w:rsidRPr="0001666C">
        <w:rPr>
          <w:rFonts w:ascii="Arial" w:hAnsi="Arial"/>
          <w:szCs w:val="24"/>
        </w:rPr>
        <w:t xml:space="preserve">, let along completed the novel. </w:t>
      </w:r>
    </w:p>
    <w:p w14:paraId="549CF389" w14:textId="77777777" w:rsidR="003F6295" w:rsidRDefault="003F6295" w:rsidP="00A2269C">
      <w:pPr>
        <w:spacing w:line="360" w:lineRule="auto"/>
        <w:contextualSpacing/>
        <w:rPr>
          <w:rFonts w:ascii="Arial" w:hAnsi="Arial"/>
          <w:b/>
          <w:szCs w:val="24"/>
        </w:rPr>
      </w:pPr>
    </w:p>
    <w:p w14:paraId="2437AFCE" w14:textId="77777777" w:rsidR="003F6295" w:rsidRPr="007D6746" w:rsidRDefault="002852C1" w:rsidP="00A2269C">
      <w:pPr>
        <w:spacing w:line="360" w:lineRule="auto"/>
        <w:contextualSpacing/>
        <w:rPr>
          <w:rFonts w:ascii="Arial" w:hAnsi="Arial"/>
          <w:szCs w:val="24"/>
        </w:rPr>
      </w:pPr>
      <w:r>
        <w:rPr>
          <w:rFonts w:ascii="Arial" w:hAnsi="Arial"/>
          <w:b/>
          <w:szCs w:val="24"/>
        </w:rPr>
        <w:t xml:space="preserve">Instructional Strategies: </w:t>
      </w:r>
      <w:r w:rsidR="00A3547F">
        <w:rPr>
          <w:rFonts w:ascii="Arial" w:hAnsi="Arial"/>
          <w:szCs w:val="24"/>
        </w:rPr>
        <w:t xml:space="preserve">The usage of prompts is </w:t>
      </w:r>
      <w:r w:rsidR="00FD49D7">
        <w:rPr>
          <w:rFonts w:ascii="Arial" w:hAnsi="Arial"/>
          <w:szCs w:val="24"/>
        </w:rPr>
        <w:t xml:space="preserve">effective for second language teaching. When I </w:t>
      </w:r>
      <w:r w:rsidR="00DB4634">
        <w:rPr>
          <w:rFonts w:ascii="Arial" w:hAnsi="Arial"/>
          <w:szCs w:val="24"/>
        </w:rPr>
        <w:t>teach FSL, I may prompt my students to provide answers by feigning a lack of understanding around the key concept. For example,</w:t>
      </w:r>
      <w:r w:rsidR="009F59D3">
        <w:rPr>
          <w:rFonts w:ascii="Arial" w:hAnsi="Arial"/>
          <w:szCs w:val="24"/>
        </w:rPr>
        <w:t xml:space="preserve"> in this lesson I might ask “Who was the King of France during this novel</w:t>
      </w:r>
      <w:r w:rsidR="00DB4634">
        <w:rPr>
          <w:rFonts w:ascii="Arial" w:hAnsi="Arial"/>
          <w:szCs w:val="24"/>
        </w:rPr>
        <w:t xml:space="preserve">”? </w:t>
      </w:r>
      <w:r w:rsidR="004B68A2">
        <w:rPr>
          <w:rFonts w:ascii="Arial" w:hAnsi="Arial"/>
          <w:szCs w:val="24"/>
        </w:rPr>
        <w:t xml:space="preserve">before starting the lesson, to raise </w:t>
      </w:r>
      <w:r w:rsidR="00663C15">
        <w:rPr>
          <w:rFonts w:ascii="Arial" w:hAnsi="Arial"/>
          <w:szCs w:val="24"/>
        </w:rPr>
        <w:t>interest on the topic to come. Asking a question t</w:t>
      </w:r>
      <w:r w:rsidR="007D6746">
        <w:rPr>
          <w:rFonts w:ascii="Arial" w:hAnsi="Arial"/>
          <w:szCs w:val="24"/>
        </w:rPr>
        <w:t xml:space="preserve">hat is fairly specific and may include a tricky fact </w:t>
      </w:r>
      <w:r w:rsidR="00AA284B">
        <w:rPr>
          <w:rFonts w:ascii="Arial" w:hAnsi="Arial"/>
          <w:szCs w:val="24"/>
        </w:rPr>
        <w:t>may also pique</w:t>
      </w:r>
      <w:r w:rsidR="007D6746">
        <w:rPr>
          <w:rFonts w:ascii="Arial" w:hAnsi="Arial"/>
          <w:szCs w:val="24"/>
        </w:rPr>
        <w:t xml:space="preserve"> interest (e.g. asking “does anyone know what the name of the women and girls were called who were told to move to France’s newest colony”? before starting the novel </w:t>
      </w:r>
      <w:r w:rsidR="000C4B63">
        <w:rPr>
          <w:rFonts w:ascii="Arial" w:hAnsi="Arial"/>
          <w:szCs w:val="24"/>
        </w:rPr>
        <w:t xml:space="preserve">since that term is not typically a well-known term). </w:t>
      </w:r>
    </w:p>
    <w:p w14:paraId="07602DEF" w14:textId="77777777" w:rsidR="003638C3" w:rsidRPr="002852C1" w:rsidRDefault="003638C3" w:rsidP="00A2269C">
      <w:pPr>
        <w:spacing w:line="360" w:lineRule="auto"/>
        <w:contextualSpacing/>
        <w:rPr>
          <w:rFonts w:ascii="Arial" w:hAnsi="Arial"/>
          <w:szCs w:val="24"/>
        </w:rPr>
      </w:pPr>
    </w:p>
    <w:p w14:paraId="0FCED0DD" w14:textId="77777777" w:rsidR="00A2269C" w:rsidRDefault="00A33D24" w:rsidP="00A2269C">
      <w:pPr>
        <w:spacing w:line="360" w:lineRule="auto"/>
        <w:contextualSpacing/>
        <w:rPr>
          <w:rFonts w:ascii="Arial" w:hAnsi="Arial"/>
          <w:szCs w:val="24"/>
        </w:rPr>
      </w:pPr>
      <w:r>
        <w:rPr>
          <w:rFonts w:ascii="Arial" w:hAnsi="Arial"/>
          <w:b/>
          <w:szCs w:val="24"/>
        </w:rPr>
        <w:t xml:space="preserve">Materials &amp; Motivational Hook: </w:t>
      </w:r>
      <w:r w:rsidR="00DF086F" w:rsidRPr="0001666C">
        <w:rPr>
          <w:rFonts w:ascii="Arial" w:hAnsi="Arial"/>
          <w:szCs w:val="24"/>
        </w:rPr>
        <w:t xml:space="preserve">In the FSL classroom, choosing </w:t>
      </w:r>
      <w:r w:rsidR="00DF086F" w:rsidRPr="00A33D24">
        <w:rPr>
          <w:rFonts w:ascii="Arial" w:hAnsi="Arial"/>
          <w:color w:val="FF0000"/>
          <w:szCs w:val="24"/>
        </w:rPr>
        <w:t>authentic documents</w:t>
      </w:r>
      <w:r w:rsidR="00DF086F" w:rsidRPr="0001666C">
        <w:rPr>
          <w:rFonts w:ascii="Arial" w:hAnsi="Arial"/>
          <w:szCs w:val="24"/>
        </w:rPr>
        <w:t xml:space="preserve"> </w:t>
      </w:r>
      <w:r w:rsidR="00A2269C">
        <w:rPr>
          <w:rFonts w:ascii="Arial" w:hAnsi="Arial"/>
          <w:szCs w:val="24"/>
        </w:rPr>
        <w:t xml:space="preserve">(a novel by a francophone author) </w:t>
      </w:r>
      <w:r w:rsidR="00DF086F" w:rsidRPr="0001666C">
        <w:rPr>
          <w:rFonts w:ascii="Arial" w:hAnsi="Arial"/>
          <w:szCs w:val="24"/>
        </w:rPr>
        <w:t xml:space="preserve">and </w:t>
      </w:r>
      <w:r w:rsidR="00DF086F" w:rsidRPr="00A33D24">
        <w:rPr>
          <w:rFonts w:ascii="Arial" w:hAnsi="Arial"/>
          <w:color w:val="FF0000"/>
          <w:szCs w:val="24"/>
        </w:rPr>
        <w:t>assigning real-life tasks</w:t>
      </w:r>
      <w:r w:rsidR="00DF086F" w:rsidRPr="0001666C">
        <w:rPr>
          <w:rFonts w:ascii="Arial" w:hAnsi="Arial"/>
          <w:szCs w:val="24"/>
        </w:rPr>
        <w:t xml:space="preserve"> </w:t>
      </w:r>
      <w:r w:rsidR="00A2269C">
        <w:rPr>
          <w:rFonts w:ascii="Arial" w:hAnsi="Arial"/>
          <w:szCs w:val="24"/>
        </w:rPr>
        <w:t xml:space="preserve">(the Motivational Hook) </w:t>
      </w:r>
      <w:r w:rsidR="00DF086F" w:rsidRPr="0001666C">
        <w:rPr>
          <w:rFonts w:ascii="Arial" w:hAnsi="Arial"/>
          <w:szCs w:val="24"/>
        </w:rPr>
        <w:t>that touch on pertinent topics are encouraged. The communicative approach is favoured by the Ottawa-Carleton District School Board (OCDSB), and certainly has a focus on oral communication. Although this lesson does not favour this importan</w:t>
      </w:r>
      <w:r w:rsidR="001D5B0E">
        <w:rPr>
          <w:rFonts w:ascii="Arial" w:hAnsi="Arial"/>
          <w:szCs w:val="24"/>
        </w:rPr>
        <w:t xml:space="preserve">t strand, </w:t>
      </w:r>
      <w:r w:rsidR="001D5B0E" w:rsidRPr="00A33D24">
        <w:rPr>
          <w:rFonts w:ascii="Arial" w:hAnsi="Arial"/>
          <w:color w:val="FF0000"/>
          <w:szCs w:val="24"/>
        </w:rPr>
        <w:t>I made sure to modify it to involve speaking</w:t>
      </w:r>
      <w:r w:rsidR="001D5B0E">
        <w:rPr>
          <w:rFonts w:ascii="Arial" w:hAnsi="Arial"/>
          <w:szCs w:val="24"/>
        </w:rPr>
        <w:t>—</w:t>
      </w:r>
      <w:r w:rsidR="00DF086F" w:rsidRPr="0001666C">
        <w:rPr>
          <w:rFonts w:ascii="Arial" w:hAnsi="Arial"/>
          <w:szCs w:val="24"/>
        </w:rPr>
        <w:t>during the motivational hook and the second activity of the lesson</w:t>
      </w:r>
      <w:r w:rsidR="001D5B0E">
        <w:rPr>
          <w:rFonts w:ascii="Arial" w:hAnsi="Arial"/>
          <w:szCs w:val="24"/>
        </w:rPr>
        <w:t>—which improved the balance of the lesson in my opinion. From p</w:t>
      </w:r>
      <w:r>
        <w:rPr>
          <w:rFonts w:ascii="Arial" w:hAnsi="Arial"/>
          <w:szCs w:val="24"/>
        </w:rPr>
        <w:t>ast teaching experiences as a Teaching Assistant</w:t>
      </w:r>
      <w:r w:rsidR="001D5B0E">
        <w:rPr>
          <w:rFonts w:ascii="Arial" w:hAnsi="Arial"/>
          <w:szCs w:val="24"/>
        </w:rPr>
        <w:t xml:space="preserve"> and during my first practicum, I noticed that my students were the most engaged when they were the ones speaking</w:t>
      </w:r>
      <w:r w:rsidR="00DF086F" w:rsidRPr="0001666C">
        <w:rPr>
          <w:rFonts w:ascii="Arial" w:hAnsi="Arial"/>
          <w:szCs w:val="24"/>
        </w:rPr>
        <w:t xml:space="preserve">. </w:t>
      </w:r>
      <w:r w:rsidR="00A2269C">
        <w:rPr>
          <w:rFonts w:ascii="Arial" w:hAnsi="Arial"/>
          <w:szCs w:val="24"/>
        </w:rPr>
        <w:tab/>
      </w:r>
    </w:p>
    <w:p w14:paraId="0C2F7A1E" w14:textId="77777777" w:rsidR="003F6295" w:rsidRDefault="00DF086F" w:rsidP="003F6295">
      <w:pPr>
        <w:spacing w:line="360" w:lineRule="auto"/>
        <w:ind w:firstLine="720"/>
        <w:contextualSpacing/>
        <w:rPr>
          <w:rFonts w:ascii="Arial" w:hAnsi="Arial"/>
          <w:szCs w:val="24"/>
        </w:rPr>
      </w:pPr>
      <w:r w:rsidRPr="00A2269C">
        <w:rPr>
          <w:rFonts w:ascii="Arial" w:hAnsi="Arial"/>
          <w:szCs w:val="24"/>
        </w:rPr>
        <w:t xml:space="preserve">The fictional novel </w:t>
      </w:r>
      <w:r w:rsidRPr="00A2269C">
        <w:rPr>
          <w:rFonts w:ascii="Arial" w:hAnsi="Arial"/>
          <w:i/>
          <w:szCs w:val="24"/>
        </w:rPr>
        <w:t>Jeanne, fille du roy</w:t>
      </w:r>
      <w:r w:rsidRPr="00A2269C">
        <w:rPr>
          <w:rFonts w:ascii="Arial" w:hAnsi="Arial"/>
          <w:szCs w:val="24"/>
        </w:rPr>
        <w:t xml:space="preserve"> provides the students with an accurate picture of the colonization of </w:t>
      </w:r>
      <w:r w:rsidRPr="00A2269C">
        <w:rPr>
          <w:rFonts w:ascii="Arial" w:hAnsi="Arial"/>
          <w:i/>
          <w:szCs w:val="24"/>
        </w:rPr>
        <w:t>la Nouvelle-France</w:t>
      </w:r>
      <w:r w:rsidRPr="00A2269C">
        <w:rPr>
          <w:rFonts w:ascii="Arial" w:hAnsi="Arial"/>
          <w:szCs w:val="24"/>
        </w:rPr>
        <w:t xml:space="preserve"> from a migrant’s perspective and touches on many themes important to the history and culture of today’s Canada. As such, the motivational hook was created with the hopes of gaining the students’ interest and fostering an understanding of the subject by introducing it in a context familiar to them. By putting a spin on the historical time period, students will be able to make connections between what it felt to be a colonizer in the 1500s based on how they feel when they imagine having to colonize the Moon. Once these ideas are understood, the historical underpinnings can be taught to build upon what the novel illustrates, leading to effective learning. </w:t>
      </w:r>
    </w:p>
    <w:p w14:paraId="146C7D7C" w14:textId="77777777" w:rsidR="00DF086F" w:rsidRPr="00A2269C" w:rsidRDefault="00DF086F" w:rsidP="003F6295">
      <w:pPr>
        <w:spacing w:line="360" w:lineRule="auto"/>
        <w:ind w:firstLine="720"/>
        <w:contextualSpacing/>
        <w:rPr>
          <w:rFonts w:ascii="Arial" w:hAnsi="Arial"/>
          <w:szCs w:val="24"/>
        </w:rPr>
      </w:pPr>
    </w:p>
    <w:p w14:paraId="2116B472" w14:textId="77777777" w:rsidR="002E316D" w:rsidRDefault="003638C3" w:rsidP="002E316D">
      <w:pPr>
        <w:spacing w:line="360" w:lineRule="auto"/>
        <w:contextualSpacing/>
        <w:rPr>
          <w:rFonts w:ascii="Arial" w:hAnsi="Arial"/>
        </w:rPr>
      </w:pPr>
      <w:r>
        <w:rPr>
          <w:rFonts w:ascii="Arial" w:hAnsi="Arial"/>
          <w:b/>
          <w:szCs w:val="24"/>
        </w:rPr>
        <w:t xml:space="preserve">Open: </w:t>
      </w:r>
      <w:r>
        <w:rPr>
          <w:rFonts w:ascii="Arial" w:hAnsi="Arial"/>
        </w:rPr>
        <w:t xml:space="preserve">In the Open, </w:t>
      </w:r>
      <w:r w:rsidRPr="006A39FC">
        <w:rPr>
          <w:rFonts w:ascii="Arial" w:hAnsi="Arial"/>
          <w:color w:val="FF0000"/>
        </w:rPr>
        <w:t>I chose to stop the</w:t>
      </w:r>
      <w:r>
        <w:rPr>
          <w:rFonts w:ascii="Arial" w:hAnsi="Arial"/>
        </w:rPr>
        <w:t xml:space="preserve"> </w:t>
      </w:r>
      <w:r w:rsidRPr="006A39FC">
        <w:rPr>
          <w:rFonts w:ascii="Arial" w:hAnsi="Arial"/>
          <w:color w:val="FF0000"/>
        </w:rPr>
        <w:t>youtube video</w:t>
      </w:r>
      <w:r>
        <w:rPr>
          <w:rFonts w:ascii="Arial" w:hAnsi="Arial"/>
        </w:rPr>
        <w:t xml:space="preserve"> at opportune times to ask questions and check for understanding. This diagnostic evaluation gave me the opportunity to see who was at the right level, and who was struggling. </w:t>
      </w:r>
      <w:r w:rsidR="006E7E52">
        <w:rPr>
          <w:rFonts w:ascii="Arial" w:hAnsi="Arial"/>
        </w:rPr>
        <w:t xml:space="preserve">I wouldn’t necessarily use this strategy when teaching L1; watching a video in an L2 can be </w:t>
      </w:r>
      <w:r w:rsidR="00C13A41">
        <w:rPr>
          <w:rFonts w:ascii="Arial" w:hAnsi="Arial"/>
        </w:rPr>
        <w:t xml:space="preserve">quite challenging, since the students are focusing on the content as </w:t>
      </w:r>
      <w:r w:rsidR="00C13A41">
        <w:rPr>
          <w:rFonts w:ascii="Arial" w:hAnsi="Arial"/>
          <w:i/>
        </w:rPr>
        <w:t>well</w:t>
      </w:r>
      <w:r w:rsidR="00C13A41">
        <w:rPr>
          <w:rFonts w:ascii="Arial" w:hAnsi="Arial"/>
        </w:rPr>
        <w:t xml:space="preserve"> as the language. </w:t>
      </w:r>
    </w:p>
    <w:p w14:paraId="7F154E4E" w14:textId="77777777" w:rsidR="00C0777E" w:rsidRPr="00C13A41" w:rsidRDefault="00C0777E" w:rsidP="002E316D">
      <w:pPr>
        <w:spacing w:line="360" w:lineRule="auto"/>
        <w:contextualSpacing/>
        <w:rPr>
          <w:rFonts w:ascii="Arial" w:hAnsi="Arial"/>
        </w:rPr>
      </w:pPr>
    </w:p>
    <w:p w14:paraId="6F69FED1" w14:textId="77777777" w:rsidR="00F76C6A" w:rsidRDefault="00C0777E" w:rsidP="00F76C6A">
      <w:pPr>
        <w:spacing w:line="360" w:lineRule="auto"/>
        <w:contextualSpacing/>
        <w:rPr>
          <w:rFonts w:ascii="Arial" w:hAnsi="Arial"/>
        </w:rPr>
      </w:pPr>
      <w:r>
        <w:rPr>
          <w:rFonts w:ascii="Arial" w:hAnsi="Arial"/>
          <w:b/>
        </w:rPr>
        <w:t xml:space="preserve">Body: </w:t>
      </w:r>
      <w:r w:rsidR="00757503">
        <w:rPr>
          <w:rFonts w:ascii="Arial" w:hAnsi="Arial"/>
        </w:rPr>
        <w:t>Activity 1 was designed to in</w:t>
      </w:r>
      <w:r w:rsidR="00EE669C">
        <w:rPr>
          <w:rFonts w:ascii="Arial" w:hAnsi="Arial"/>
        </w:rPr>
        <w:t xml:space="preserve">clude a </w:t>
      </w:r>
      <w:r w:rsidR="00EE669C" w:rsidRPr="0014498F">
        <w:rPr>
          <w:rFonts w:ascii="Arial" w:hAnsi="Arial"/>
          <w:color w:val="FF0000"/>
        </w:rPr>
        <w:t>brainstorming</w:t>
      </w:r>
      <w:r w:rsidR="00EE669C">
        <w:rPr>
          <w:rFonts w:ascii="Arial" w:hAnsi="Arial"/>
        </w:rPr>
        <w:t xml:space="preserve"> </w:t>
      </w:r>
      <w:r w:rsidR="00EE669C" w:rsidRPr="0014498F">
        <w:rPr>
          <w:rFonts w:ascii="Arial" w:hAnsi="Arial"/>
          <w:color w:val="FF0000"/>
        </w:rPr>
        <w:t>activity</w:t>
      </w:r>
      <w:r w:rsidR="00EE669C">
        <w:rPr>
          <w:rFonts w:ascii="Arial" w:hAnsi="Arial"/>
        </w:rPr>
        <w:t xml:space="preserve">, since this gives students the chance to </w:t>
      </w:r>
      <w:r w:rsidR="0014498F">
        <w:rPr>
          <w:rFonts w:ascii="Arial" w:hAnsi="Arial"/>
        </w:rPr>
        <w:t>visu</w:t>
      </w:r>
      <w:r w:rsidR="002852C1">
        <w:rPr>
          <w:rFonts w:ascii="Arial" w:hAnsi="Arial"/>
        </w:rPr>
        <w:t xml:space="preserve">alize and </w:t>
      </w:r>
      <w:r w:rsidR="0014498F">
        <w:rPr>
          <w:rFonts w:ascii="Arial" w:hAnsi="Arial"/>
        </w:rPr>
        <w:t>broaden their vocabulary</w:t>
      </w:r>
      <w:r w:rsidR="002852C1">
        <w:rPr>
          <w:rFonts w:ascii="Arial" w:hAnsi="Arial"/>
        </w:rPr>
        <w:t xml:space="preserve"> on a topic (often) previously unfamiliar to them in their L2. Additionally, I believe it i</w:t>
      </w:r>
      <w:r>
        <w:rPr>
          <w:rFonts w:ascii="Arial" w:hAnsi="Arial"/>
        </w:rPr>
        <w:t xml:space="preserve">s </w:t>
      </w:r>
      <w:r w:rsidR="002852C1">
        <w:rPr>
          <w:rFonts w:ascii="Arial" w:hAnsi="Arial"/>
        </w:rPr>
        <w:t>beneficial</w:t>
      </w:r>
      <w:r>
        <w:rPr>
          <w:rFonts w:ascii="Arial" w:hAnsi="Arial"/>
        </w:rPr>
        <w:t xml:space="preserve"> to give a </w:t>
      </w:r>
      <w:r w:rsidRPr="00E77F83">
        <w:rPr>
          <w:rFonts w:ascii="Arial" w:hAnsi="Arial"/>
          <w:color w:val="FF0000"/>
        </w:rPr>
        <w:t>definite numbe</w:t>
      </w:r>
      <w:r w:rsidR="005D43EC" w:rsidRPr="00E77F83">
        <w:rPr>
          <w:rFonts w:ascii="Arial" w:hAnsi="Arial"/>
          <w:color w:val="FF0000"/>
        </w:rPr>
        <w:t>r of criteria</w:t>
      </w:r>
      <w:r w:rsidR="005D43EC">
        <w:rPr>
          <w:rFonts w:ascii="Arial" w:hAnsi="Arial"/>
        </w:rPr>
        <w:t xml:space="preserve"> </w:t>
      </w:r>
      <w:r w:rsidR="002852C1">
        <w:rPr>
          <w:rFonts w:ascii="Arial" w:hAnsi="Arial"/>
        </w:rPr>
        <w:t xml:space="preserve">surrounding an activity to provide </w:t>
      </w:r>
      <w:r w:rsidR="005D43EC">
        <w:rPr>
          <w:rFonts w:ascii="Arial" w:hAnsi="Arial"/>
        </w:rPr>
        <w:t xml:space="preserve">structure. Leaving an assignment open-ended </w:t>
      </w:r>
      <w:r w:rsidR="002852C1">
        <w:rPr>
          <w:rFonts w:ascii="Arial" w:hAnsi="Arial"/>
        </w:rPr>
        <w:t>may leave</w:t>
      </w:r>
      <w:r w:rsidR="005D43EC">
        <w:rPr>
          <w:rFonts w:ascii="Arial" w:hAnsi="Arial"/>
        </w:rPr>
        <w:t xml:space="preserve"> second-language students feeling at a loss</w:t>
      </w:r>
      <w:r w:rsidR="00E77F83">
        <w:rPr>
          <w:rFonts w:ascii="Arial" w:hAnsi="Arial"/>
        </w:rPr>
        <w:t xml:space="preserve"> and unaccountable for their learning. </w:t>
      </w:r>
      <w:r w:rsidR="0070409B">
        <w:rPr>
          <w:rFonts w:ascii="Arial" w:hAnsi="Arial"/>
        </w:rPr>
        <w:t xml:space="preserve">I shared this in Activity 2 by asking the students to find five pieces of evidence for the main character Jeanne’s experience in </w:t>
      </w:r>
      <w:r w:rsidR="0070409B">
        <w:rPr>
          <w:rFonts w:ascii="Arial" w:hAnsi="Arial"/>
          <w:i/>
        </w:rPr>
        <w:t>la Nouvelle-France</w:t>
      </w:r>
      <w:r w:rsidR="0070409B">
        <w:rPr>
          <w:rFonts w:ascii="Arial" w:hAnsi="Arial"/>
        </w:rPr>
        <w:t>.</w:t>
      </w:r>
      <w:r w:rsidR="004A5010">
        <w:rPr>
          <w:rFonts w:ascii="Arial" w:hAnsi="Arial"/>
        </w:rPr>
        <w:t xml:space="preserve"> </w:t>
      </w:r>
      <w:r w:rsidR="00F76C6A">
        <w:rPr>
          <w:rFonts w:ascii="Arial" w:hAnsi="Arial"/>
        </w:rPr>
        <w:t xml:space="preserve">As always, it is imperative to </w:t>
      </w:r>
      <w:r w:rsidR="00F76C6A" w:rsidRPr="00F76C6A">
        <w:rPr>
          <w:rFonts w:ascii="Arial" w:hAnsi="Arial"/>
          <w:color w:val="FF0000"/>
        </w:rPr>
        <w:t>model expected behaviours and outcomes</w:t>
      </w:r>
      <w:r w:rsidR="00F76C6A">
        <w:rPr>
          <w:rFonts w:ascii="Arial" w:hAnsi="Arial"/>
        </w:rPr>
        <w:t xml:space="preserve"> in the second language classroom. I do this by providing an example on the board for my students.</w:t>
      </w:r>
    </w:p>
    <w:p w14:paraId="50619B20" w14:textId="77777777" w:rsidR="003638C3" w:rsidRPr="0070409B" w:rsidRDefault="00F76C6A" w:rsidP="00F76C6A">
      <w:pPr>
        <w:spacing w:line="360" w:lineRule="auto"/>
        <w:ind w:firstLine="720"/>
        <w:contextualSpacing/>
        <w:rPr>
          <w:rFonts w:ascii="Arial" w:hAnsi="Arial"/>
        </w:rPr>
      </w:pPr>
      <w:r>
        <w:rPr>
          <w:rFonts w:ascii="Arial" w:hAnsi="Arial"/>
        </w:rPr>
        <w:t xml:space="preserve"> </w:t>
      </w:r>
      <w:r w:rsidR="004A5010">
        <w:rPr>
          <w:rFonts w:ascii="Arial" w:hAnsi="Arial"/>
        </w:rPr>
        <w:t xml:space="preserve">In Activity 3, I thought it was important for the students to work on their written production; </w:t>
      </w:r>
      <w:r w:rsidR="00361D53">
        <w:rPr>
          <w:rFonts w:ascii="Arial" w:hAnsi="Arial"/>
        </w:rPr>
        <w:t>by asking for a brief paragraph, the students will not feel overwhelmed</w:t>
      </w:r>
      <w:r w:rsidR="00EA56B0">
        <w:rPr>
          <w:rFonts w:ascii="Arial" w:hAnsi="Arial"/>
        </w:rPr>
        <w:t xml:space="preserve"> and </w:t>
      </w:r>
      <w:r w:rsidR="00361D53">
        <w:rPr>
          <w:rFonts w:ascii="Arial" w:hAnsi="Arial"/>
        </w:rPr>
        <w:t xml:space="preserve">will be more likely to </w:t>
      </w:r>
      <w:r w:rsidR="009F223C">
        <w:rPr>
          <w:rFonts w:ascii="Arial" w:hAnsi="Arial"/>
        </w:rPr>
        <w:t xml:space="preserve">produce something with a manageable number of mistakes. Finally, I often place weaker students with stronger students to </w:t>
      </w:r>
      <w:r w:rsidR="0019698F">
        <w:rPr>
          <w:rFonts w:ascii="Arial" w:hAnsi="Arial"/>
        </w:rPr>
        <w:t xml:space="preserve">share knowledge and grow stronger in their L2. </w:t>
      </w:r>
      <w:r w:rsidR="00037015">
        <w:rPr>
          <w:rFonts w:ascii="Arial" w:hAnsi="Arial"/>
        </w:rPr>
        <w:t xml:space="preserve">In all three activities, it is important to note that I </w:t>
      </w:r>
      <w:r w:rsidR="00152019" w:rsidRPr="00152019">
        <w:rPr>
          <w:rFonts w:ascii="Arial" w:hAnsi="Arial"/>
          <w:color w:val="FF0000"/>
        </w:rPr>
        <w:t>repeat</w:t>
      </w:r>
      <w:r w:rsidR="00152019">
        <w:rPr>
          <w:rFonts w:ascii="Arial" w:hAnsi="Arial"/>
        </w:rPr>
        <w:t xml:space="preserve"> the instructions to ensure learning. </w:t>
      </w:r>
    </w:p>
    <w:p w14:paraId="4B88F690" w14:textId="77777777" w:rsidR="00A32C61" w:rsidRDefault="00A32C61" w:rsidP="0092121A">
      <w:pPr>
        <w:spacing w:after="0" w:line="360" w:lineRule="auto"/>
        <w:rPr>
          <w:rFonts w:ascii="Arial" w:hAnsi="Arial"/>
          <w:b/>
        </w:rPr>
      </w:pPr>
    </w:p>
    <w:p w14:paraId="6067C748" w14:textId="77777777" w:rsidR="00C2145C" w:rsidRPr="0092121A" w:rsidRDefault="004C77EB" w:rsidP="0092121A">
      <w:pPr>
        <w:spacing w:after="0" w:line="360" w:lineRule="auto"/>
        <w:rPr>
          <w:rFonts w:ascii="Arial" w:hAnsi="Arial"/>
          <w:b/>
          <w:szCs w:val="24"/>
        </w:rPr>
      </w:pPr>
      <w:r w:rsidRPr="0092121A">
        <w:rPr>
          <w:rFonts w:ascii="Arial" w:hAnsi="Arial"/>
          <w:b/>
          <w:szCs w:val="24"/>
        </w:rPr>
        <w:t xml:space="preserve">Close: </w:t>
      </w:r>
      <w:r w:rsidR="00E24895" w:rsidRPr="0092121A">
        <w:rPr>
          <w:rFonts w:ascii="Arial" w:hAnsi="Arial"/>
          <w:szCs w:val="24"/>
        </w:rPr>
        <w:t xml:space="preserve">Having students share their ideas is important for </w:t>
      </w:r>
      <w:r w:rsidR="00E24895" w:rsidRPr="0092121A">
        <w:rPr>
          <w:rFonts w:ascii="Arial" w:hAnsi="Arial"/>
          <w:color w:val="FF0000"/>
          <w:szCs w:val="24"/>
        </w:rPr>
        <w:t>practicing their oral skills</w:t>
      </w:r>
      <w:r w:rsidR="00E24895" w:rsidRPr="0092121A">
        <w:rPr>
          <w:rFonts w:ascii="Arial" w:hAnsi="Arial"/>
          <w:szCs w:val="24"/>
        </w:rPr>
        <w:t>, as well as serving as a model for their peers. Next, the h</w:t>
      </w:r>
      <w:r w:rsidR="00DF086F" w:rsidRPr="0092121A">
        <w:rPr>
          <w:rFonts w:ascii="Arial" w:hAnsi="Arial"/>
          <w:szCs w:val="24"/>
        </w:rPr>
        <w:t>andout was</w:t>
      </w:r>
      <w:r w:rsidR="00980D3A" w:rsidRPr="0092121A">
        <w:rPr>
          <w:rFonts w:ascii="Arial" w:hAnsi="Arial"/>
          <w:szCs w:val="24"/>
        </w:rPr>
        <w:t xml:space="preserve"> given at the end of the Close</w:t>
      </w:r>
      <w:r w:rsidR="00DF086F" w:rsidRPr="0092121A">
        <w:rPr>
          <w:rFonts w:ascii="Arial" w:hAnsi="Arial"/>
          <w:szCs w:val="24"/>
        </w:rPr>
        <w:t xml:space="preserve"> because in the past I have found that giving handouts right before students are dismissed leads to </w:t>
      </w:r>
      <w:r w:rsidR="00DF086F" w:rsidRPr="0092121A">
        <w:rPr>
          <w:rFonts w:ascii="Arial" w:hAnsi="Arial"/>
          <w:color w:val="FF0000"/>
          <w:szCs w:val="24"/>
        </w:rPr>
        <w:t>misplaced papers</w:t>
      </w:r>
      <w:r w:rsidR="00DF086F" w:rsidRPr="0092121A">
        <w:rPr>
          <w:rFonts w:ascii="Arial" w:hAnsi="Arial"/>
          <w:szCs w:val="24"/>
        </w:rPr>
        <w:t xml:space="preserve"> the following class</w:t>
      </w:r>
      <w:r w:rsidR="00DF086F" w:rsidRPr="0092121A">
        <w:rPr>
          <w:rFonts w:ascii="Arial" w:hAnsi="Arial"/>
          <w:b/>
          <w:szCs w:val="24"/>
        </w:rPr>
        <w:t xml:space="preserve">. </w:t>
      </w:r>
    </w:p>
    <w:p w14:paraId="0854EE40" w14:textId="77777777" w:rsidR="00C2145C" w:rsidRDefault="00C2145C" w:rsidP="00DF086F">
      <w:pPr>
        <w:pStyle w:val="ListParagraph"/>
        <w:spacing w:after="0" w:line="240" w:lineRule="auto"/>
        <w:ind w:left="-20"/>
        <w:rPr>
          <w:rFonts w:ascii="Arial" w:hAnsi="Arial"/>
          <w:b/>
          <w:szCs w:val="24"/>
        </w:rPr>
      </w:pPr>
    </w:p>
    <w:p w14:paraId="3D44BF9A" w14:textId="77777777" w:rsidR="00F411B0" w:rsidRDefault="00C2145C" w:rsidP="0092121A">
      <w:pPr>
        <w:pStyle w:val="ListParagraph"/>
        <w:spacing w:after="0" w:line="360" w:lineRule="auto"/>
        <w:ind w:left="-23"/>
        <w:rPr>
          <w:rFonts w:ascii="Arial" w:hAnsi="Arial"/>
          <w:szCs w:val="24"/>
        </w:rPr>
      </w:pPr>
      <w:r>
        <w:rPr>
          <w:rFonts w:ascii="Arial" w:hAnsi="Arial"/>
          <w:b/>
          <w:szCs w:val="24"/>
        </w:rPr>
        <w:t>Link to Future Lessons:</w:t>
      </w:r>
      <w:r>
        <w:rPr>
          <w:rFonts w:ascii="Arial" w:hAnsi="Arial"/>
          <w:szCs w:val="24"/>
        </w:rPr>
        <w:t xml:space="preserve"> This section </w:t>
      </w:r>
      <w:r w:rsidRPr="00C2145C">
        <w:rPr>
          <w:rFonts w:ascii="Arial" w:hAnsi="Arial"/>
          <w:color w:val="FF0000"/>
          <w:szCs w:val="24"/>
        </w:rPr>
        <w:t>announces the plan</w:t>
      </w:r>
      <w:r>
        <w:rPr>
          <w:rFonts w:ascii="Arial" w:hAnsi="Arial"/>
          <w:szCs w:val="24"/>
        </w:rPr>
        <w:t xml:space="preserve"> for the following day. Through previous experiences working with FSL students, </w:t>
      </w:r>
      <w:r w:rsidRPr="00C2145C">
        <w:rPr>
          <w:rFonts w:ascii="Arial" w:hAnsi="Arial"/>
          <w:color w:val="FF0000"/>
          <w:szCs w:val="24"/>
        </w:rPr>
        <w:t>giving explicit advanced notice for future lessons and activities</w:t>
      </w:r>
      <w:r>
        <w:rPr>
          <w:rFonts w:ascii="Arial" w:hAnsi="Arial"/>
          <w:szCs w:val="24"/>
        </w:rPr>
        <w:t xml:space="preserve"> is essential since the wording can be potentially misunderstood or simply </w:t>
      </w:r>
      <w:r>
        <w:rPr>
          <w:rFonts w:ascii="Arial" w:hAnsi="Arial"/>
          <w:i/>
          <w:szCs w:val="24"/>
        </w:rPr>
        <w:t>missed</w:t>
      </w:r>
      <w:r>
        <w:rPr>
          <w:rFonts w:ascii="Arial" w:hAnsi="Arial"/>
          <w:szCs w:val="24"/>
        </w:rPr>
        <w:t xml:space="preserve"> by second language learners. In this lesson, I make sure to explain the activities planned for the following class, which I express orally, and is accompanied by their handout (written explanations). I make sure to explain key words to the students and write them on the board if I feel it is something they are unfamiliar with. </w:t>
      </w:r>
    </w:p>
    <w:p w14:paraId="1177532F" w14:textId="77777777" w:rsidR="00CA608A" w:rsidRDefault="00F411B0" w:rsidP="0092121A">
      <w:pPr>
        <w:pStyle w:val="ListParagraph"/>
        <w:spacing w:after="0" w:line="360" w:lineRule="auto"/>
        <w:ind w:left="-23"/>
        <w:rPr>
          <w:rFonts w:ascii="Arial" w:hAnsi="Arial"/>
          <w:szCs w:val="24"/>
        </w:rPr>
      </w:pPr>
      <w:r>
        <w:rPr>
          <w:rFonts w:ascii="Arial" w:hAnsi="Arial"/>
          <w:b/>
          <w:szCs w:val="24"/>
        </w:rPr>
        <w:tab/>
      </w:r>
      <w:r>
        <w:rPr>
          <w:rFonts w:ascii="Arial" w:hAnsi="Arial"/>
          <w:b/>
          <w:szCs w:val="24"/>
        </w:rPr>
        <w:tab/>
      </w:r>
      <w:r>
        <w:rPr>
          <w:rFonts w:ascii="Arial" w:hAnsi="Arial"/>
          <w:szCs w:val="24"/>
        </w:rPr>
        <w:t xml:space="preserve">The act of making jam and following a traditional francophone recipe </w:t>
      </w:r>
      <w:r>
        <w:rPr>
          <w:rFonts w:ascii="Arial" w:hAnsi="Arial"/>
          <w:i/>
          <w:szCs w:val="24"/>
        </w:rPr>
        <w:t>en français</w:t>
      </w:r>
      <w:r>
        <w:rPr>
          <w:rFonts w:ascii="Arial" w:hAnsi="Arial"/>
          <w:szCs w:val="24"/>
        </w:rPr>
        <w:t xml:space="preserve"> is an authentic task, and one t</w:t>
      </w:r>
      <w:r w:rsidR="00037015">
        <w:rPr>
          <w:rFonts w:ascii="Arial" w:hAnsi="Arial"/>
          <w:szCs w:val="24"/>
        </w:rPr>
        <w:t xml:space="preserve">hat the students can relate to (ever important for second language learners, who require context and respond well to concrete activities versus ). </w:t>
      </w:r>
    </w:p>
    <w:p w14:paraId="29BEFC8E" w14:textId="77777777" w:rsidR="00CA608A" w:rsidRDefault="00CA608A" w:rsidP="0092121A">
      <w:pPr>
        <w:pStyle w:val="ListParagraph"/>
        <w:spacing w:after="0" w:line="360" w:lineRule="auto"/>
        <w:ind w:left="-23"/>
        <w:rPr>
          <w:rFonts w:ascii="Arial" w:hAnsi="Arial"/>
          <w:szCs w:val="24"/>
        </w:rPr>
      </w:pPr>
    </w:p>
    <w:p w14:paraId="1EEB9C32" w14:textId="77777777" w:rsidR="00DF086F" w:rsidRPr="00CA608A" w:rsidRDefault="00CA608A" w:rsidP="0092121A">
      <w:pPr>
        <w:pStyle w:val="ListParagraph"/>
        <w:spacing w:after="0" w:line="360" w:lineRule="auto"/>
        <w:ind w:left="-23"/>
        <w:rPr>
          <w:rFonts w:ascii="Arial" w:hAnsi="Arial"/>
        </w:rPr>
      </w:pPr>
      <w:r>
        <w:rPr>
          <w:rFonts w:ascii="Arial" w:hAnsi="Arial"/>
          <w:b/>
          <w:szCs w:val="24"/>
        </w:rPr>
        <w:t xml:space="preserve">Assessment: </w:t>
      </w:r>
      <w:r>
        <w:rPr>
          <w:rFonts w:ascii="Arial" w:hAnsi="Arial"/>
          <w:szCs w:val="24"/>
        </w:rPr>
        <w:t xml:space="preserve">The paragraph on Moon Conolization is to be handed in </w:t>
      </w:r>
      <w:r w:rsidR="00AC1B57">
        <w:rPr>
          <w:rFonts w:ascii="Arial" w:hAnsi="Arial"/>
          <w:szCs w:val="24"/>
        </w:rPr>
        <w:t xml:space="preserve">the following class. 6-8 sentences is a brief exercise that encourages the students to write, but doesn’t overwhelm them. For second language learners, feedback on any competency is important for progress; </w:t>
      </w:r>
      <w:r w:rsidR="00AC1B57" w:rsidRPr="008936C0">
        <w:rPr>
          <w:rFonts w:ascii="Arial" w:hAnsi="Arial"/>
          <w:color w:val="FF0000"/>
          <w:szCs w:val="24"/>
        </w:rPr>
        <w:t>this assessment is formative</w:t>
      </w:r>
      <w:r w:rsidR="00AC1B57">
        <w:rPr>
          <w:rFonts w:ascii="Arial" w:hAnsi="Arial"/>
          <w:szCs w:val="24"/>
        </w:rPr>
        <w:t xml:space="preserve">, and therefore will give each student feedback on their writing. When teaching FSL, I like to write </w:t>
      </w:r>
      <w:r w:rsidR="008936C0">
        <w:rPr>
          <w:rFonts w:ascii="Arial" w:hAnsi="Arial"/>
          <w:szCs w:val="24"/>
        </w:rPr>
        <w:t xml:space="preserve">down </w:t>
      </w:r>
      <w:r w:rsidR="00AC1B57">
        <w:rPr>
          <w:rFonts w:ascii="Arial" w:hAnsi="Arial"/>
          <w:szCs w:val="24"/>
        </w:rPr>
        <w:t xml:space="preserve">two mistakes I notice the student </w:t>
      </w:r>
      <w:r w:rsidR="008936C0">
        <w:rPr>
          <w:rFonts w:ascii="Arial" w:hAnsi="Arial"/>
          <w:szCs w:val="24"/>
        </w:rPr>
        <w:t>has made</w:t>
      </w:r>
      <w:r w:rsidR="00AC1B57">
        <w:rPr>
          <w:rFonts w:ascii="Arial" w:hAnsi="Arial"/>
          <w:szCs w:val="24"/>
        </w:rPr>
        <w:t xml:space="preserve"> in their assignment (e.g. spelling and punctuation) as additional feedback. I </w:t>
      </w:r>
      <w:r w:rsidR="008936C0">
        <w:rPr>
          <w:rFonts w:ascii="Arial" w:hAnsi="Arial"/>
          <w:szCs w:val="24"/>
        </w:rPr>
        <w:t xml:space="preserve">submit this to them with their assignment, </w:t>
      </w:r>
      <w:r w:rsidR="00AC1B57">
        <w:rPr>
          <w:rFonts w:ascii="Arial" w:hAnsi="Arial"/>
          <w:szCs w:val="24"/>
        </w:rPr>
        <w:t xml:space="preserve">then explain that the students must, in their </w:t>
      </w:r>
      <w:r w:rsidR="00AC1B57" w:rsidRPr="008936C0">
        <w:rPr>
          <w:rFonts w:ascii="Arial" w:hAnsi="Arial"/>
          <w:i/>
          <w:szCs w:val="24"/>
        </w:rPr>
        <w:t>following</w:t>
      </w:r>
      <w:r w:rsidR="00AC1B57">
        <w:rPr>
          <w:rFonts w:ascii="Arial" w:hAnsi="Arial"/>
          <w:szCs w:val="24"/>
        </w:rPr>
        <w:t xml:space="preserve"> assignment (of similar </w:t>
      </w:r>
      <w:r w:rsidR="002F093A">
        <w:rPr>
          <w:rFonts w:ascii="Arial" w:hAnsi="Arial"/>
          <w:szCs w:val="24"/>
        </w:rPr>
        <w:t xml:space="preserve">structure) add a note that explains how they worked on their </w:t>
      </w:r>
      <w:r w:rsidR="008936C0">
        <w:rPr>
          <w:rFonts w:ascii="Arial" w:hAnsi="Arial"/>
          <w:szCs w:val="24"/>
        </w:rPr>
        <w:t xml:space="preserve">two </w:t>
      </w:r>
      <w:r w:rsidR="002F093A">
        <w:rPr>
          <w:rFonts w:ascii="Arial" w:hAnsi="Arial"/>
          <w:szCs w:val="24"/>
        </w:rPr>
        <w:t xml:space="preserve">area of weakness in their assignment, with two examples of each. </w:t>
      </w:r>
      <w:r w:rsidR="008936C0">
        <w:rPr>
          <w:rFonts w:ascii="Arial" w:hAnsi="Arial"/>
          <w:szCs w:val="24"/>
        </w:rPr>
        <w:t xml:space="preserve">This makes them accountable for their learning, and helps them progress in their written competencies. </w:t>
      </w:r>
    </w:p>
    <w:p w14:paraId="4FD3DE04" w14:textId="77777777" w:rsidR="00AA1396" w:rsidRPr="00AA1396" w:rsidRDefault="00AA1396" w:rsidP="00DF086F">
      <w:pPr>
        <w:rPr>
          <w:rFonts w:ascii="Arial" w:hAnsi="Arial"/>
          <w:szCs w:val="20"/>
          <w:u w:val="single"/>
          <w:lang w:val="en-US"/>
        </w:rPr>
      </w:pPr>
    </w:p>
    <w:p w14:paraId="0DF90D9B" w14:textId="77777777" w:rsidR="000E58D3" w:rsidRDefault="00AA1396" w:rsidP="00DF086F">
      <w:pPr>
        <w:rPr>
          <w:rFonts w:ascii="Arial" w:hAnsi="Arial"/>
          <w:szCs w:val="20"/>
          <w:u w:val="single"/>
          <w:lang w:val="en-US"/>
        </w:rPr>
      </w:pPr>
      <w:r w:rsidRPr="00AA1396">
        <w:rPr>
          <w:rFonts w:ascii="Arial" w:hAnsi="Arial"/>
          <w:szCs w:val="20"/>
          <w:u w:val="single"/>
          <w:lang w:val="en-US"/>
        </w:rPr>
        <w:t>Contingency Plans</w:t>
      </w:r>
      <w:r>
        <w:rPr>
          <w:rFonts w:ascii="Arial" w:hAnsi="Arial"/>
          <w:szCs w:val="20"/>
          <w:u w:val="single"/>
          <w:lang w:val="en-US"/>
        </w:rPr>
        <w:t>:</w:t>
      </w:r>
    </w:p>
    <w:p w14:paraId="268BB818" w14:textId="77777777" w:rsidR="001E5A71" w:rsidRDefault="000E58D3" w:rsidP="00BE2C2E">
      <w:pPr>
        <w:spacing w:line="360" w:lineRule="auto"/>
        <w:contextualSpacing/>
        <w:rPr>
          <w:rFonts w:ascii="Arial" w:hAnsi="Arial"/>
          <w:szCs w:val="20"/>
          <w:lang w:val="en-US"/>
        </w:rPr>
      </w:pPr>
      <w:r>
        <w:rPr>
          <w:rFonts w:ascii="Arial" w:hAnsi="Arial"/>
          <w:szCs w:val="20"/>
          <w:lang w:val="en-US"/>
        </w:rPr>
        <w:tab/>
      </w:r>
      <w:r w:rsidR="003957B0">
        <w:rPr>
          <w:rFonts w:ascii="Arial" w:hAnsi="Arial"/>
          <w:szCs w:val="20"/>
          <w:lang w:val="en-US"/>
        </w:rPr>
        <w:t xml:space="preserve">My contingency plan for this lesson is </w:t>
      </w:r>
      <w:r w:rsidR="001845EF">
        <w:rPr>
          <w:rFonts w:ascii="Arial" w:hAnsi="Arial"/>
          <w:szCs w:val="20"/>
          <w:lang w:val="en-US"/>
        </w:rPr>
        <w:t>twofold. First, I would have an activity for my students to do if they finish the planned lesson on time.</w:t>
      </w:r>
      <w:r w:rsidR="003906BC">
        <w:rPr>
          <w:rFonts w:ascii="Arial" w:hAnsi="Arial"/>
          <w:szCs w:val="20"/>
          <w:lang w:val="en-US"/>
        </w:rPr>
        <w:t xml:space="preserve"> I have run into the problem of not having enough material </w:t>
      </w:r>
      <w:r w:rsidR="006660A6">
        <w:rPr>
          <w:rFonts w:ascii="Arial" w:hAnsi="Arial"/>
          <w:szCs w:val="20"/>
          <w:lang w:val="en-US"/>
        </w:rPr>
        <w:t>planned, which is uncomfortable, to say the least.</w:t>
      </w:r>
      <w:r w:rsidR="003906BC">
        <w:rPr>
          <w:rFonts w:ascii="Arial" w:hAnsi="Arial"/>
          <w:szCs w:val="20"/>
          <w:lang w:val="en-US"/>
        </w:rPr>
        <w:t xml:space="preserve"> To change this, I always have a plan B for my lesson.</w:t>
      </w:r>
      <w:r w:rsidR="001845EF">
        <w:rPr>
          <w:rFonts w:ascii="Arial" w:hAnsi="Arial"/>
          <w:szCs w:val="20"/>
          <w:lang w:val="en-US"/>
        </w:rPr>
        <w:t xml:space="preserve"> For instance,</w:t>
      </w:r>
      <w:r w:rsidR="003906BC">
        <w:rPr>
          <w:rFonts w:ascii="Arial" w:hAnsi="Arial"/>
          <w:szCs w:val="20"/>
          <w:lang w:val="en-US"/>
        </w:rPr>
        <w:t xml:space="preserve"> my contingency activi</w:t>
      </w:r>
      <w:r w:rsidR="001E5A71">
        <w:rPr>
          <w:rFonts w:ascii="Arial" w:hAnsi="Arial"/>
          <w:szCs w:val="20"/>
          <w:lang w:val="en-US"/>
        </w:rPr>
        <w:t>ty</w:t>
      </w:r>
      <w:r w:rsidR="001654B7">
        <w:rPr>
          <w:rFonts w:ascii="Arial" w:hAnsi="Arial"/>
          <w:szCs w:val="20"/>
          <w:lang w:val="en-US"/>
        </w:rPr>
        <w:t xml:space="preserve"> for this particular lesson</w:t>
      </w:r>
      <w:r w:rsidR="001E5A71">
        <w:rPr>
          <w:rFonts w:ascii="Arial" w:hAnsi="Arial"/>
          <w:szCs w:val="20"/>
          <w:lang w:val="en-US"/>
        </w:rPr>
        <w:t xml:space="preserve"> is a game of Pictionary that divides the students into two groups. One player from each team comes to the board and the team to guess the word the students draw (in French), wins a point. The words I choose are from the novel (and easy enough to draw</w:t>
      </w:r>
      <w:r w:rsidR="001654B7">
        <w:rPr>
          <w:rFonts w:ascii="Arial" w:hAnsi="Arial"/>
          <w:szCs w:val="20"/>
          <w:lang w:val="en-US"/>
        </w:rPr>
        <w:t xml:space="preserve">- such as </w:t>
      </w:r>
      <w:r w:rsidR="001654B7" w:rsidRPr="001654B7">
        <w:rPr>
          <w:rFonts w:ascii="Arial" w:hAnsi="Arial"/>
          <w:i/>
          <w:szCs w:val="20"/>
          <w:lang w:val="en-US"/>
        </w:rPr>
        <w:t>chaudron</w:t>
      </w:r>
      <w:r w:rsidR="001654B7">
        <w:rPr>
          <w:rFonts w:ascii="Arial" w:hAnsi="Arial"/>
          <w:szCs w:val="20"/>
          <w:lang w:val="en-US"/>
        </w:rPr>
        <w:t xml:space="preserve"> or </w:t>
      </w:r>
      <w:r w:rsidR="001654B7">
        <w:rPr>
          <w:rFonts w:ascii="Arial" w:hAnsi="Arial"/>
          <w:i/>
          <w:szCs w:val="20"/>
          <w:lang w:val="en-US"/>
        </w:rPr>
        <w:t>abri</w:t>
      </w:r>
      <w:r w:rsidR="001E5A71">
        <w:rPr>
          <w:rFonts w:ascii="Arial" w:hAnsi="Arial"/>
          <w:szCs w:val="20"/>
          <w:lang w:val="en-US"/>
        </w:rPr>
        <w:t>).</w:t>
      </w:r>
    </w:p>
    <w:p w14:paraId="592240D1" w14:textId="77777777" w:rsidR="00856FA3" w:rsidRDefault="001845EF" w:rsidP="00F6791D">
      <w:pPr>
        <w:spacing w:line="360" w:lineRule="auto"/>
        <w:ind w:firstLine="720"/>
        <w:contextualSpacing/>
        <w:rPr>
          <w:rFonts w:ascii="Arial" w:hAnsi="Arial"/>
          <w:szCs w:val="20"/>
          <w:lang w:val="en-US"/>
        </w:rPr>
      </w:pPr>
      <w:r>
        <w:rPr>
          <w:rFonts w:ascii="Arial" w:hAnsi="Arial"/>
          <w:szCs w:val="20"/>
          <w:lang w:val="en-US"/>
        </w:rPr>
        <w:t xml:space="preserve"> </w:t>
      </w:r>
      <w:r w:rsidR="00870841">
        <w:rPr>
          <w:rFonts w:ascii="Arial" w:hAnsi="Arial"/>
          <w:szCs w:val="20"/>
          <w:lang w:val="en-US"/>
        </w:rPr>
        <w:t xml:space="preserve">Second, </w:t>
      </w:r>
      <w:r w:rsidR="003906BC">
        <w:rPr>
          <w:rFonts w:ascii="Arial" w:hAnsi="Arial"/>
          <w:szCs w:val="20"/>
          <w:lang w:val="en-US"/>
        </w:rPr>
        <w:t>i</w:t>
      </w:r>
      <w:r w:rsidR="00F6791D">
        <w:rPr>
          <w:rFonts w:ascii="Arial" w:hAnsi="Arial"/>
          <w:szCs w:val="20"/>
          <w:lang w:val="en-US"/>
        </w:rPr>
        <w:t xml:space="preserve">n the second language classroom, </w:t>
      </w:r>
      <w:r w:rsidR="003906BC">
        <w:rPr>
          <w:rFonts w:ascii="Arial" w:hAnsi="Arial"/>
          <w:szCs w:val="20"/>
          <w:lang w:val="en-US"/>
        </w:rPr>
        <w:t xml:space="preserve">students </w:t>
      </w:r>
      <w:r w:rsidR="00F6791D">
        <w:rPr>
          <w:rFonts w:ascii="Arial" w:hAnsi="Arial"/>
          <w:szCs w:val="20"/>
          <w:lang w:val="en-US"/>
        </w:rPr>
        <w:t xml:space="preserve">may </w:t>
      </w:r>
      <w:r w:rsidR="003906BC">
        <w:rPr>
          <w:rFonts w:ascii="Arial" w:hAnsi="Arial"/>
          <w:szCs w:val="20"/>
          <w:lang w:val="en-US"/>
        </w:rPr>
        <w:t>have difficulty grasping a concept</w:t>
      </w:r>
      <w:r w:rsidR="00BE2C2E">
        <w:rPr>
          <w:rFonts w:ascii="Arial" w:hAnsi="Arial"/>
          <w:szCs w:val="20"/>
          <w:lang w:val="en-US"/>
        </w:rPr>
        <w:t xml:space="preserve"> because of the language</w:t>
      </w:r>
      <w:r w:rsidR="003906BC">
        <w:rPr>
          <w:rFonts w:ascii="Arial" w:hAnsi="Arial"/>
          <w:szCs w:val="20"/>
          <w:lang w:val="en-US"/>
        </w:rPr>
        <w:t>. If this were the case, I would have reflected ahead</w:t>
      </w:r>
      <w:r w:rsidR="00E71B60">
        <w:rPr>
          <w:rFonts w:ascii="Arial" w:hAnsi="Arial"/>
          <w:szCs w:val="20"/>
          <w:lang w:val="en-US"/>
        </w:rPr>
        <w:t xml:space="preserve"> of time to come up with an alternative way to </w:t>
      </w:r>
      <w:r w:rsidR="00F6791D">
        <w:rPr>
          <w:rFonts w:ascii="Arial" w:hAnsi="Arial"/>
          <w:szCs w:val="20"/>
          <w:lang w:val="en-US"/>
        </w:rPr>
        <w:t xml:space="preserve">explain the concept, and delivered it if necessary. </w:t>
      </w:r>
      <w:r w:rsidR="0013515B">
        <w:rPr>
          <w:rFonts w:ascii="Arial" w:hAnsi="Arial"/>
          <w:szCs w:val="20"/>
          <w:lang w:val="en-US"/>
        </w:rPr>
        <w:t xml:space="preserve">For example, </w:t>
      </w:r>
      <w:r w:rsidR="000577E1">
        <w:rPr>
          <w:rFonts w:ascii="Arial" w:hAnsi="Arial"/>
          <w:szCs w:val="20"/>
          <w:lang w:val="en-US"/>
        </w:rPr>
        <w:t xml:space="preserve">when I </w:t>
      </w:r>
      <w:r w:rsidR="007B1CEB">
        <w:rPr>
          <w:rFonts w:ascii="Arial" w:hAnsi="Arial"/>
          <w:szCs w:val="20"/>
          <w:lang w:val="en-US"/>
        </w:rPr>
        <w:t xml:space="preserve">noticed the students were struggling, or a student said “I don’t understand,” I </w:t>
      </w:r>
      <w:r w:rsidR="000577E1">
        <w:rPr>
          <w:rFonts w:ascii="Arial" w:hAnsi="Arial"/>
          <w:szCs w:val="20"/>
          <w:lang w:val="en-US"/>
        </w:rPr>
        <w:t xml:space="preserve">first </w:t>
      </w:r>
      <w:r w:rsidR="00F6791D">
        <w:rPr>
          <w:rFonts w:ascii="Arial" w:hAnsi="Arial"/>
          <w:szCs w:val="20"/>
          <w:lang w:val="en-US"/>
        </w:rPr>
        <w:t>repeated</w:t>
      </w:r>
      <w:r w:rsidR="007665D7">
        <w:rPr>
          <w:rFonts w:ascii="Arial" w:hAnsi="Arial"/>
          <w:szCs w:val="20"/>
          <w:lang w:val="en-US"/>
        </w:rPr>
        <w:t xml:space="preserve"> the instruction.</w:t>
      </w:r>
      <w:r w:rsidR="00F6791D">
        <w:rPr>
          <w:rFonts w:ascii="Arial" w:hAnsi="Arial"/>
          <w:szCs w:val="20"/>
          <w:lang w:val="en-US"/>
        </w:rPr>
        <w:t xml:space="preserve"> When a question was asked about </w:t>
      </w:r>
      <w:r w:rsidR="008037A3">
        <w:rPr>
          <w:rFonts w:ascii="Arial" w:hAnsi="Arial"/>
          <w:szCs w:val="20"/>
          <w:lang w:val="en-US"/>
        </w:rPr>
        <w:t>Activity 2</w:t>
      </w:r>
      <w:r w:rsidR="00F6791D">
        <w:rPr>
          <w:rFonts w:ascii="Arial" w:hAnsi="Arial"/>
          <w:szCs w:val="20"/>
          <w:lang w:val="en-US"/>
        </w:rPr>
        <w:t xml:space="preserve">, I tried rewording the instructions by comparing it to the Moon activity from the Hook, and then replaced the Canadians with the character Jeanne. The student was able to </w:t>
      </w:r>
      <w:r w:rsidR="00D855C8">
        <w:rPr>
          <w:rFonts w:ascii="Arial" w:hAnsi="Arial"/>
          <w:szCs w:val="20"/>
          <w:lang w:val="en-US"/>
        </w:rPr>
        <w:t xml:space="preserve">better </w:t>
      </w:r>
      <w:r w:rsidR="00F6791D">
        <w:rPr>
          <w:rFonts w:ascii="Arial" w:hAnsi="Arial"/>
          <w:szCs w:val="20"/>
          <w:lang w:val="en-US"/>
        </w:rPr>
        <w:t xml:space="preserve">understand after that. </w:t>
      </w:r>
    </w:p>
    <w:p w14:paraId="121D7270" w14:textId="77777777" w:rsidR="00FF2106" w:rsidRDefault="00FF2106" w:rsidP="00F6791D">
      <w:pPr>
        <w:spacing w:line="360" w:lineRule="auto"/>
        <w:ind w:firstLine="720"/>
        <w:contextualSpacing/>
        <w:rPr>
          <w:rFonts w:ascii="Arial" w:hAnsi="Arial"/>
          <w:szCs w:val="20"/>
          <w:lang w:val="en-US"/>
        </w:rPr>
      </w:pPr>
    </w:p>
    <w:p w14:paraId="0EBBE45E" w14:textId="77777777" w:rsidR="00FF2106" w:rsidRDefault="00FF2106" w:rsidP="00F6791D">
      <w:pPr>
        <w:spacing w:line="360" w:lineRule="auto"/>
        <w:ind w:firstLine="720"/>
        <w:contextualSpacing/>
        <w:rPr>
          <w:rFonts w:ascii="Arial" w:hAnsi="Arial"/>
          <w:szCs w:val="20"/>
          <w:lang w:val="en-US"/>
        </w:rPr>
      </w:pPr>
      <w:bookmarkStart w:id="0" w:name="_GoBack"/>
      <w:bookmarkEnd w:id="0"/>
    </w:p>
    <w:p w14:paraId="5934AE08" w14:textId="77777777" w:rsidR="00856FA3" w:rsidRDefault="00856FA3" w:rsidP="00856FA3">
      <w:pPr>
        <w:spacing w:line="360" w:lineRule="auto"/>
        <w:contextualSpacing/>
        <w:rPr>
          <w:rFonts w:ascii="Arial" w:hAnsi="Arial"/>
          <w:szCs w:val="20"/>
          <w:lang w:val="en-US"/>
        </w:rPr>
      </w:pPr>
    </w:p>
    <w:p w14:paraId="55055879" w14:textId="77777777" w:rsidR="00F6791D" w:rsidRPr="00856FA3" w:rsidRDefault="00856FA3" w:rsidP="00856FA3">
      <w:pPr>
        <w:spacing w:line="360" w:lineRule="auto"/>
        <w:contextualSpacing/>
        <w:rPr>
          <w:rFonts w:ascii="Arial" w:hAnsi="Arial"/>
          <w:color w:val="0F243E"/>
          <w:u w:val="single"/>
        </w:rPr>
      </w:pPr>
      <w:r w:rsidRPr="00856FA3">
        <w:rPr>
          <w:rFonts w:ascii="Arial" w:hAnsi="Arial"/>
          <w:szCs w:val="20"/>
          <w:u w:val="single"/>
          <w:lang w:val="en-US"/>
        </w:rPr>
        <w:t xml:space="preserve">Evaluation Procedure: </w:t>
      </w:r>
    </w:p>
    <w:p w14:paraId="4920058E" w14:textId="77777777" w:rsidR="00A32C61" w:rsidRDefault="00552FD7" w:rsidP="00A32C61">
      <w:pPr>
        <w:spacing w:line="360" w:lineRule="auto"/>
        <w:ind w:firstLine="720"/>
        <w:contextualSpacing/>
        <w:rPr>
          <w:rFonts w:ascii="Arial" w:hAnsi="Arial"/>
          <w:szCs w:val="20"/>
          <w:lang w:val="en-US"/>
        </w:rPr>
      </w:pPr>
      <w:r>
        <w:rPr>
          <w:rFonts w:ascii="Arial" w:hAnsi="Arial"/>
          <w:szCs w:val="20"/>
          <w:lang w:val="en-US"/>
        </w:rPr>
        <w:t>As outlined in the ‘Assessment’</w:t>
      </w:r>
      <w:r w:rsidR="00CD21E7">
        <w:rPr>
          <w:rFonts w:ascii="Arial" w:hAnsi="Arial"/>
          <w:szCs w:val="20"/>
          <w:lang w:val="en-US"/>
        </w:rPr>
        <w:t xml:space="preserve"> section, the assessment for this assignment is formative, in order to give students the feedback they need to know where and how to improve. </w:t>
      </w:r>
      <w:r w:rsidR="005A22F0">
        <w:rPr>
          <w:rFonts w:ascii="Arial" w:hAnsi="Arial"/>
          <w:szCs w:val="20"/>
          <w:lang w:val="en-US"/>
        </w:rPr>
        <w:t xml:space="preserve">Additionally, it is important to include self-evaluation to improve as a teacher: Personal reflection, exit cards and surveys are three good examples of ways I could conduct an evaluation of my teaching. Through reflection, I could come up with specific examples of my strengths and weaknesses; for exit cards and surveys, I could ask my students to give me feedback on my teaching style, and ways in which I could improve. </w:t>
      </w:r>
    </w:p>
    <w:p w14:paraId="6C81EC21" w14:textId="77777777" w:rsidR="00A32C61" w:rsidRDefault="00A32C61" w:rsidP="00A32C61">
      <w:pPr>
        <w:spacing w:line="360" w:lineRule="auto"/>
        <w:contextualSpacing/>
        <w:rPr>
          <w:rFonts w:ascii="Arial" w:hAnsi="Arial"/>
          <w:szCs w:val="20"/>
          <w:lang w:val="en-US"/>
        </w:rPr>
      </w:pPr>
    </w:p>
    <w:p w14:paraId="4F4C9C22" w14:textId="77777777" w:rsidR="00AE2559" w:rsidRDefault="00A32C61" w:rsidP="00A32C61">
      <w:pPr>
        <w:spacing w:line="360" w:lineRule="auto"/>
        <w:contextualSpacing/>
        <w:rPr>
          <w:rFonts w:ascii="Arial" w:hAnsi="Arial"/>
          <w:szCs w:val="20"/>
          <w:u w:val="single"/>
          <w:lang w:val="en-US"/>
        </w:rPr>
      </w:pPr>
      <w:r w:rsidRPr="00A32C61">
        <w:rPr>
          <w:rFonts w:ascii="Arial" w:hAnsi="Arial"/>
          <w:szCs w:val="20"/>
          <w:u w:val="single"/>
          <w:lang w:val="en-US"/>
        </w:rPr>
        <w:t>Overall Program Goals and Aims:</w:t>
      </w:r>
    </w:p>
    <w:p w14:paraId="490E9ECA" w14:textId="77777777" w:rsidR="001A1C53" w:rsidRDefault="00AE2559" w:rsidP="00AE2559">
      <w:pPr>
        <w:spacing w:line="360" w:lineRule="auto"/>
        <w:contextualSpacing/>
        <w:rPr>
          <w:rFonts w:ascii="Arial" w:hAnsi="Arial"/>
        </w:rPr>
      </w:pPr>
      <w:r>
        <w:rPr>
          <w:rFonts w:ascii="Arial" w:hAnsi="Arial"/>
          <w:szCs w:val="20"/>
          <w:lang w:val="en-US"/>
        </w:rPr>
        <w:tab/>
        <w:t>One thing I noticed when initially planning this lesson was the lack of specific goals; without goals, a lesson will fall flat. To avoid this, I asked myself what I wanted my students to learn, and worked backward, as is recommended by many academics in the field of teaching. The overall goals are, then, for the students to grasp the concepts presented in the lesson and in the overarching unit plan (</w:t>
      </w:r>
      <w:r w:rsidR="005923B4">
        <w:rPr>
          <w:rFonts w:ascii="Arial" w:hAnsi="Arial"/>
        </w:rPr>
        <w:t>*see Lesson Goals in the lesson plan</w:t>
      </w:r>
      <w:r>
        <w:rPr>
          <w:rFonts w:ascii="Arial" w:hAnsi="Arial"/>
        </w:rPr>
        <w:t>)</w:t>
      </w:r>
      <w:r w:rsidR="00B548C7">
        <w:rPr>
          <w:rFonts w:ascii="Arial" w:hAnsi="Arial"/>
        </w:rPr>
        <w:t xml:space="preserve">. Other goals include aiming for the students to achieve the </w:t>
      </w:r>
      <w:r w:rsidR="008E08CA">
        <w:rPr>
          <w:rFonts w:ascii="Arial" w:hAnsi="Arial"/>
        </w:rPr>
        <w:t>appropriate</w:t>
      </w:r>
      <w:r w:rsidR="00B548C7">
        <w:rPr>
          <w:rFonts w:ascii="Arial" w:hAnsi="Arial"/>
        </w:rPr>
        <w:t xml:space="preserve"> A2 or B1 level, as stated by the </w:t>
      </w:r>
      <w:r w:rsidR="00B548C7">
        <w:rPr>
          <w:rFonts w:ascii="Arial" w:hAnsi="Arial"/>
          <w:i/>
        </w:rPr>
        <w:t>CEFRL</w:t>
      </w:r>
      <w:r w:rsidR="00B548C7">
        <w:rPr>
          <w:rFonts w:ascii="Arial" w:hAnsi="Arial"/>
        </w:rPr>
        <w:t xml:space="preserve">, by providing activities and teaching that </w:t>
      </w:r>
      <w:r w:rsidR="008E08CA">
        <w:rPr>
          <w:rFonts w:ascii="Arial" w:hAnsi="Arial"/>
        </w:rPr>
        <w:t>instruct at or near this level.</w:t>
      </w:r>
      <w:r w:rsidR="00B548C7">
        <w:rPr>
          <w:rFonts w:ascii="Arial" w:hAnsi="Arial"/>
        </w:rPr>
        <w:t xml:space="preserve"> Assignments and tasks (e.g. the paragraph the students will hand it the following class) allow for feedback and greater comprehension by the student.</w:t>
      </w:r>
    </w:p>
    <w:p w14:paraId="50EE8E70" w14:textId="77777777" w:rsidR="001A1C53" w:rsidRDefault="001A1C53" w:rsidP="00AE2559">
      <w:pPr>
        <w:spacing w:line="360" w:lineRule="auto"/>
        <w:contextualSpacing/>
        <w:rPr>
          <w:rFonts w:ascii="Arial" w:hAnsi="Arial"/>
        </w:rPr>
      </w:pPr>
    </w:p>
    <w:p w14:paraId="6ADB3D78" w14:textId="77777777" w:rsidR="00DF086F" w:rsidRPr="001A1C53" w:rsidRDefault="001A1C53" w:rsidP="00AE2559">
      <w:pPr>
        <w:spacing w:line="360" w:lineRule="auto"/>
        <w:contextualSpacing/>
        <w:rPr>
          <w:rFonts w:ascii="Arial" w:hAnsi="Arial"/>
          <w:szCs w:val="20"/>
          <w:u w:val="single"/>
          <w:lang w:val="en-US"/>
        </w:rPr>
      </w:pPr>
      <w:r w:rsidRPr="001A1C53">
        <w:rPr>
          <w:rFonts w:ascii="Arial" w:hAnsi="Arial"/>
          <w:u w:val="single"/>
        </w:rPr>
        <w:t>Concrete and Measurable Outcomes and Objectives:</w:t>
      </w:r>
    </w:p>
    <w:p w14:paraId="77D21C2D" w14:textId="77777777" w:rsidR="0084687F" w:rsidRPr="0001666C" w:rsidRDefault="00FB5068" w:rsidP="004E3F6F">
      <w:pPr>
        <w:spacing w:after="0" w:line="360" w:lineRule="auto"/>
        <w:ind w:firstLine="720"/>
        <w:contextualSpacing/>
        <w:rPr>
          <w:rFonts w:ascii="Arial" w:hAnsi="Arial"/>
          <w:b/>
        </w:rPr>
      </w:pPr>
      <w:r>
        <w:rPr>
          <w:rFonts w:ascii="Arial" w:hAnsi="Arial"/>
        </w:rPr>
        <w:t xml:space="preserve">Measuring students’ outcomes and </w:t>
      </w:r>
      <w:r w:rsidR="00BB7B93">
        <w:rPr>
          <w:rFonts w:ascii="Arial" w:hAnsi="Arial"/>
        </w:rPr>
        <w:t>objectives include</w:t>
      </w:r>
      <w:r>
        <w:rPr>
          <w:rFonts w:ascii="Arial" w:hAnsi="Arial"/>
        </w:rPr>
        <w:t>s</w:t>
      </w:r>
      <w:r w:rsidR="00BB7B93">
        <w:rPr>
          <w:rFonts w:ascii="Arial" w:hAnsi="Arial"/>
        </w:rPr>
        <w:t xml:space="preserve"> </w:t>
      </w:r>
      <w:r w:rsidR="00845283">
        <w:rPr>
          <w:rFonts w:ascii="Arial" w:hAnsi="Arial"/>
        </w:rPr>
        <w:t xml:space="preserve">seeing what </w:t>
      </w:r>
      <w:r w:rsidR="00C64271">
        <w:rPr>
          <w:rFonts w:ascii="Arial" w:hAnsi="Arial"/>
        </w:rPr>
        <w:t xml:space="preserve">competencies </w:t>
      </w:r>
      <w:r w:rsidR="00845283">
        <w:rPr>
          <w:rFonts w:ascii="Arial" w:hAnsi="Arial"/>
        </w:rPr>
        <w:t xml:space="preserve">the students </w:t>
      </w:r>
      <w:r w:rsidR="00C64271">
        <w:rPr>
          <w:rFonts w:ascii="Arial" w:hAnsi="Arial"/>
        </w:rPr>
        <w:t xml:space="preserve">can </w:t>
      </w:r>
      <w:r w:rsidR="00845283">
        <w:rPr>
          <w:rFonts w:ascii="Arial" w:hAnsi="Arial"/>
        </w:rPr>
        <w:t>produce (</w:t>
      </w:r>
      <w:r>
        <w:rPr>
          <w:rFonts w:ascii="Arial" w:hAnsi="Arial"/>
        </w:rPr>
        <w:t xml:space="preserve">through formative and </w:t>
      </w:r>
      <w:r w:rsidR="00845283">
        <w:rPr>
          <w:rFonts w:ascii="Arial" w:hAnsi="Arial"/>
        </w:rPr>
        <w:t>diagnostic assessment)</w:t>
      </w:r>
      <w:r w:rsidR="0060453D">
        <w:rPr>
          <w:rFonts w:ascii="Arial" w:hAnsi="Arial"/>
        </w:rPr>
        <w:t>. I can measure their progress through their answers (have they read for meaning?)</w:t>
      </w:r>
      <w:r>
        <w:rPr>
          <w:rFonts w:ascii="Arial" w:hAnsi="Arial"/>
        </w:rPr>
        <w:t xml:space="preserve"> and in their ability to be precise when expressing themselves orally or written, or through written and oral comprehension</w:t>
      </w:r>
      <w:r w:rsidR="00C64271">
        <w:rPr>
          <w:rFonts w:ascii="Arial" w:hAnsi="Arial"/>
        </w:rPr>
        <w:t xml:space="preserve">. </w:t>
      </w:r>
      <w:r w:rsidR="004E3F6F">
        <w:rPr>
          <w:rFonts w:ascii="Arial" w:hAnsi="Arial"/>
        </w:rPr>
        <w:t xml:space="preserve">Because of this, it is important to offer many opportunities for practicing these competencies, as well as for assessment. </w:t>
      </w:r>
      <w:r w:rsidR="00E52A0C">
        <w:rPr>
          <w:rFonts w:ascii="Arial" w:hAnsi="Arial"/>
        </w:rPr>
        <w:t xml:space="preserve">In my lesson, I incorporate speaking into an otherwise heavily reading and writing oriented plan, which shows the students how each competency is related. </w:t>
      </w:r>
    </w:p>
    <w:p w14:paraId="528FE6A7" w14:textId="77777777" w:rsidR="0092121A" w:rsidRDefault="0092121A" w:rsidP="0092121A">
      <w:pPr>
        <w:spacing w:after="0" w:line="240" w:lineRule="auto"/>
        <w:rPr>
          <w:rFonts w:ascii="Arial" w:hAnsi="Arial"/>
          <w:b/>
        </w:rPr>
      </w:pPr>
    </w:p>
    <w:p w14:paraId="75907BB1" w14:textId="77777777" w:rsidR="0092121A" w:rsidRPr="0001666C" w:rsidRDefault="0092121A" w:rsidP="0092121A">
      <w:pPr>
        <w:pStyle w:val="ListParagraph"/>
        <w:spacing w:after="0" w:line="240" w:lineRule="auto"/>
        <w:ind w:left="-20"/>
        <w:rPr>
          <w:rFonts w:ascii="Arial" w:hAnsi="Arial"/>
          <w:szCs w:val="24"/>
        </w:rPr>
      </w:pPr>
    </w:p>
    <w:p w14:paraId="42E62C23" w14:textId="77777777" w:rsidR="009D54FB" w:rsidRPr="0001666C" w:rsidRDefault="009D54FB">
      <w:pPr>
        <w:rPr>
          <w:rFonts w:ascii="Arial" w:hAnsi="Arial"/>
        </w:rPr>
      </w:pPr>
    </w:p>
    <w:sectPr w:rsidR="009D54FB" w:rsidRPr="0001666C" w:rsidSect="00111BBC">
      <w:headerReference w:type="default" r:id="rId10"/>
      <w:footerReference w:type="even" r:id="rId11"/>
      <w:footerReference w:type="default" r:id="rId12"/>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73CDD" w14:textId="77777777" w:rsidR="00000000" w:rsidRDefault="00FF2106">
      <w:pPr>
        <w:spacing w:after="0" w:line="240" w:lineRule="auto"/>
      </w:pPr>
      <w:r>
        <w:separator/>
      </w:r>
    </w:p>
  </w:endnote>
  <w:endnote w:type="continuationSeparator" w:id="0">
    <w:p w14:paraId="1A5770E9" w14:textId="77777777" w:rsidR="00000000" w:rsidRDefault="00FF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algun Gothic">
    <w:panose1 w:val="00000000000000000000"/>
    <w:charset w:val="81"/>
    <w:family w:val="swiss"/>
    <w:notTrueType/>
    <w:pitch w:val="variable"/>
    <w:sig w:usb0="00000001" w:usb1="09060000" w:usb2="00000010" w:usb3="00000000" w:csb0="0008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embo">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9CF59" w14:textId="77777777" w:rsidR="00B548C7" w:rsidRDefault="00B548C7" w:rsidP="00AC1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46FE9" w14:textId="77777777" w:rsidR="00B548C7" w:rsidRDefault="00B548C7" w:rsidP="00177B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717B4" w14:textId="77777777" w:rsidR="00B548C7" w:rsidRPr="00177B79" w:rsidRDefault="00B548C7" w:rsidP="00AC1B57">
    <w:pPr>
      <w:pStyle w:val="Footer"/>
      <w:framePr w:wrap="around" w:vAnchor="text" w:hAnchor="margin" w:xAlign="right" w:y="1"/>
      <w:rPr>
        <w:rStyle w:val="PageNumber"/>
        <w:rFonts w:ascii="Arial" w:hAnsi="Arial"/>
      </w:rPr>
    </w:pPr>
    <w:r w:rsidRPr="00177B79">
      <w:rPr>
        <w:rStyle w:val="PageNumber"/>
        <w:rFonts w:ascii="Arial" w:hAnsi="Arial"/>
      </w:rPr>
      <w:fldChar w:fldCharType="begin"/>
    </w:r>
    <w:r w:rsidRPr="00177B79">
      <w:rPr>
        <w:rStyle w:val="PageNumber"/>
        <w:rFonts w:ascii="Arial" w:hAnsi="Arial"/>
      </w:rPr>
      <w:instrText xml:space="preserve">PAGE  </w:instrText>
    </w:r>
    <w:r w:rsidRPr="00177B79">
      <w:rPr>
        <w:rStyle w:val="PageNumber"/>
        <w:rFonts w:ascii="Arial" w:hAnsi="Arial"/>
      </w:rPr>
      <w:fldChar w:fldCharType="separate"/>
    </w:r>
    <w:r w:rsidR="00FF2106">
      <w:rPr>
        <w:rStyle w:val="PageNumber"/>
        <w:rFonts w:ascii="Arial" w:hAnsi="Arial"/>
        <w:noProof/>
      </w:rPr>
      <w:t>1</w:t>
    </w:r>
    <w:r w:rsidRPr="00177B79">
      <w:rPr>
        <w:rStyle w:val="PageNumber"/>
        <w:rFonts w:ascii="Arial" w:hAnsi="Arial"/>
      </w:rPr>
      <w:fldChar w:fldCharType="end"/>
    </w:r>
  </w:p>
  <w:p w14:paraId="021537D3" w14:textId="77777777" w:rsidR="00B548C7" w:rsidRDefault="00B548C7" w:rsidP="00177B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817DB" w14:textId="77777777" w:rsidR="00000000" w:rsidRDefault="00FF2106">
      <w:pPr>
        <w:spacing w:after="0" w:line="240" w:lineRule="auto"/>
      </w:pPr>
      <w:r>
        <w:separator/>
      </w:r>
    </w:p>
  </w:footnote>
  <w:footnote w:type="continuationSeparator" w:id="0">
    <w:p w14:paraId="6415B98E" w14:textId="77777777" w:rsidR="00000000" w:rsidRDefault="00FF21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D00D5" w14:textId="77777777" w:rsidR="00B548C7" w:rsidRDefault="00B548C7">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C04CBE"/>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81576"/>
    <w:multiLevelType w:val="hybridMultilevel"/>
    <w:tmpl w:val="15F4A9C6"/>
    <w:lvl w:ilvl="0" w:tplc="38C09A14">
      <w:numFmt w:val="bullet"/>
      <w:lvlText w:val="-"/>
      <w:lvlJc w:val="left"/>
      <w:pPr>
        <w:ind w:left="1440" w:hanging="360"/>
      </w:pPr>
      <w:rPr>
        <w:rFonts w:ascii="Times New Roman" w:eastAsia="Calibri" w:hAnsi="Times New Roman" w:cs="Times New Roman"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8821F4B"/>
    <w:multiLevelType w:val="hybridMultilevel"/>
    <w:tmpl w:val="4C1C6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7A46E7"/>
    <w:multiLevelType w:val="hybridMultilevel"/>
    <w:tmpl w:val="F1D06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BCD57D2"/>
    <w:multiLevelType w:val="hybridMultilevel"/>
    <w:tmpl w:val="D8A0F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EC18B3"/>
    <w:multiLevelType w:val="multilevel"/>
    <w:tmpl w:val="80EC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DC0BB5"/>
    <w:multiLevelType w:val="hybridMultilevel"/>
    <w:tmpl w:val="7C4E35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0E7E29DC"/>
    <w:multiLevelType w:val="hybridMultilevel"/>
    <w:tmpl w:val="3654AAAE"/>
    <w:lvl w:ilvl="0" w:tplc="10090001">
      <w:start w:val="1"/>
      <w:numFmt w:val="bullet"/>
      <w:lvlText w:val=""/>
      <w:lvlJc w:val="left"/>
      <w:pPr>
        <w:ind w:left="700" w:hanging="360"/>
      </w:pPr>
      <w:rPr>
        <w:rFonts w:ascii="Symbol" w:hAnsi="Symbol" w:hint="default"/>
      </w:rPr>
    </w:lvl>
    <w:lvl w:ilvl="1" w:tplc="10090003" w:tentative="1">
      <w:start w:val="1"/>
      <w:numFmt w:val="bullet"/>
      <w:lvlText w:val="o"/>
      <w:lvlJc w:val="left"/>
      <w:pPr>
        <w:ind w:left="1420" w:hanging="360"/>
      </w:pPr>
      <w:rPr>
        <w:rFonts w:ascii="Courier New" w:hAnsi="Courier New" w:cs="Wingdings" w:hint="default"/>
      </w:rPr>
    </w:lvl>
    <w:lvl w:ilvl="2" w:tplc="10090005" w:tentative="1">
      <w:start w:val="1"/>
      <w:numFmt w:val="bullet"/>
      <w:lvlText w:val=""/>
      <w:lvlJc w:val="left"/>
      <w:pPr>
        <w:ind w:left="2140" w:hanging="360"/>
      </w:pPr>
      <w:rPr>
        <w:rFonts w:ascii="Wingdings" w:hAnsi="Wingdings" w:hint="default"/>
      </w:rPr>
    </w:lvl>
    <w:lvl w:ilvl="3" w:tplc="10090001" w:tentative="1">
      <w:start w:val="1"/>
      <w:numFmt w:val="bullet"/>
      <w:lvlText w:val=""/>
      <w:lvlJc w:val="left"/>
      <w:pPr>
        <w:ind w:left="2860" w:hanging="360"/>
      </w:pPr>
      <w:rPr>
        <w:rFonts w:ascii="Symbol" w:hAnsi="Symbol" w:hint="default"/>
      </w:rPr>
    </w:lvl>
    <w:lvl w:ilvl="4" w:tplc="10090003" w:tentative="1">
      <w:start w:val="1"/>
      <w:numFmt w:val="bullet"/>
      <w:lvlText w:val="o"/>
      <w:lvlJc w:val="left"/>
      <w:pPr>
        <w:ind w:left="3580" w:hanging="360"/>
      </w:pPr>
      <w:rPr>
        <w:rFonts w:ascii="Courier New" w:hAnsi="Courier New" w:cs="Wingdings" w:hint="default"/>
      </w:rPr>
    </w:lvl>
    <w:lvl w:ilvl="5" w:tplc="10090005" w:tentative="1">
      <w:start w:val="1"/>
      <w:numFmt w:val="bullet"/>
      <w:lvlText w:val=""/>
      <w:lvlJc w:val="left"/>
      <w:pPr>
        <w:ind w:left="4300" w:hanging="360"/>
      </w:pPr>
      <w:rPr>
        <w:rFonts w:ascii="Wingdings" w:hAnsi="Wingdings" w:hint="default"/>
      </w:rPr>
    </w:lvl>
    <w:lvl w:ilvl="6" w:tplc="10090001" w:tentative="1">
      <w:start w:val="1"/>
      <w:numFmt w:val="bullet"/>
      <w:lvlText w:val=""/>
      <w:lvlJc w:val="left"/>
      <w:pPr>
        <w:ind w:left="5020" w:hanging="360"/>
      </w:pPr>
      <w:rPr>
        <w:rFonts w:ascii="Symbol" w:hAnsi="Symbol" w:hint="default"/>
      </w:rPr>
    </w:lvl>
    <w:lvl w:ilvl="7" w:tplc="10090003" w:tentative="1">
      <w:start w:val="1"/>
      <w:numFmt w:val="bullet"/>
      <w:lvlText w:val="o"/>
      <w:lvlJc w:val="left"/>
      <w:pPr>
        <w:ind w:left="5740" w:hanging="360"/>
      </w:pPr>
      <w:rPr>
        <w:rFonts w:ascii="Courier New" w:hAnsi="Courier New" w:cs="Wingdings" w:hint="default"/>
      </w:rPr>
    </w:lvl>
    <w:lvl w:ilvl="8" w:tplc="10090005" w:tentative="1">
      <w:start w:val="1"/>
      <w:numFmt w:val="bullet"/>
      <w:lvlText w:val=""/>
      <w:lvlJc w:val="left"/>
      <w:pPr>
        <w:ind w:left="6460" w:hanging="360"/>
      </w:pPr>
      <w:rPr>
        <w:rFonts w:ascii="Wingdings" w:hAnsi="Wingdings" w:hint="default"/>
      </w:rPr>
    </w:lvl>
  </w:abstractNum>
  <w:abstractNum w:abstractNumId="8">
    <w:nsid w:val="14330E73"/>
    <w:multiLevelType w:val="hybridMultilevel"/>
    <w:tmpl w:val="04D0F7F4"/>
    <w:lvl w:ilvl="0" w:tplc="5BE01850">
      <w:start w:val="1"/>
      <w:numFmt w:val="bullet"/>
      <w:lvlText w:val=""/>
      <w:lvlJc w:val="left"/>
      <w:pPr>
        <w:tabs>
          <w:tab w:val="num" w:pos="504"/>
        </w:tabs>
        <w:ind w:left="504"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252DA6"/>
    <w:multiLevelType w:val="hybridMultilevel"/>
    <w:tmpl w:val="2A08CC5E"/>
    <w:lvl w:ilvl="0" w:tplc="3DAC4E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1F9543EB"/>
    <w:multiLevelType w:val="hybridMultilevel"/>
    <w:tmpl w:val="A9F4A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FF11FCB"/>
    <w:multiLevelType w:val="hybridMultilevel"/>
    <w:tmpl w:val="EA36A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D41A3D"/>
    <w:multiLevelType w:val="hybridMultilevel"/>
    <w:tmpl w:val="7BDE6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1B375CE"/>
    <w:multiLevelType w:val="hybridMultilevel"/>
    <w:tmpl w:val="A7E6B688"/>
    <w:lvl w:ilvl="0" w:tplc="10090001">
      <w:start w:val="1"/>
      <w:numFmt w:val="bullet"/>
      <w:lvlText w:val=""/>
      <w:lvlJc w:val="left"/>
      <w:pPr>
        <w:ind w:left="700" w:hanging="360"/>
      </w:pPr>
      <w:rPr>
        <w:rFonts w:ascii="Symbol" w:hAnsi="Symbol" w:hint="default"/>
      </w:rPr>
    </w:lvl>
    <w:lvl w:ilvl="1" w:tplc="10090003" w:tentative="1">
      <w:start w:val="1"/>
      <w:numFmt w:val="bullet"/>
      <w:lvlText w:val="o"/>
      <w:lvlJc w:val="left"/>
      <w:pPr>
        <w:ind w:left="1420" w:hanging="360"/>
      </w:pPr>
      <w:rPr>
        <w:rFonts w:ascii="Courier New" w:hAnsi="Courier New" w:cs="Wingdings" w:hint="default"/>
      </w:rPr>
    </w:lvl>
    <w:lvl w:ilvl="2" w:tplc="10090005" w:tentative="1">
      <w:start w:val="1"/>
      <w:numFmt w:val="bullet"/>
      <w:lvlText w:val=""/>
      <w:lvlJc w:val="left"/>
      <w:pPr>
        <w:ind w:left="2140" w:hanging="360"/>
      </w:pPr>
      <w:rPr>
        <w:rFonts w:ascii="Wingdings" w:hAnsi="Wingdings" w:hint="default"/>
      </w:rPr>
    </w:lvl>
    <w:lvl w:ilvl="3" w:tplc="10090001" w:tentative="1">
      <w:start w:val="1"/>
      <w:numFmt w:val="bullet"/>
      <w:lvlText w:val=""/>
      <w:lvlJc w:val="left"/>
      <w:pPr>
        <w:ind w:left="2860" w:hanging="360"/>
      </w:pPr>
      <w:rPr>
        <w:rFonts w:ascii="Symbol" w:hAnsi="Symbol" w:hint="default"/>
      </w:rPr>
    </w:lvl>
    <w:lvl w:ilvl="4" w:tplc="10090003" w:tentative="1">
      <w:start w:val="1"/>
      <w:numFmt w:val="bullet"/>
      <w:lvlText w:val="o"/>
      <w:lvlJc w:val="left"/>
      <w:pPr>
        <w:ind w:left="3580" w:hanging="360"/>
      </w:pPr>
      <w:rPr>
        <w:rFonts w:ascii="Courier New" w:hAnsi="Courier New" w:cs="Wingdings" w:hint="default"/>
      </w:rPr>
    </w:lvl>
    <w:lvl w:ilvl="5" w:tplc="10090005" w:tentative="1">
      <w:start w:val="1"/>
      <w:numFmt w:val="bullet"/>
      <w:lvlText w:val=""/>
      <w:lvlJc w:val="left"/>
      <w:pPr>
        <w:ind w:left="4300" w:hanging="360"/>
      </w:pPr>
      <w:rPr>
        <w:rFonts w:ascii="Wingdings" w:hAnsi="Wingdings" w:hint="default"/>
      </w:rPr>
    </w:lvl>
    <w:lvl w:ilvl="6" w:tplc="10090001" w:tentative="1">
      <w:start w:val="1"/>
      <w:numFmt w:val="bullet"/>
      <w:lvlText w:val=""/>
      <w:lvlJc w:val="left"/>
      <w:pPr>
        <w:ind w:left="5020" w:hanging="360"/>
      </w:pPr>
      <w:rPr>
        <w:rFonts w:ascii="Symbol" w:hAnsi="Symbol" w:hint="default"/>
      </w:rPr>
    </w:lvl>
    <w:lvl w:ilvl="7" w:tplc="10090003" w:tentative="1">
      <w:start w:val="1"/>
      <w:numFmt w:val="bullet"/>
      <w:lvlText w:val="o"/>
      <w:lvlJc w:val="left"/>
      <w:pPr>
        <w:ind w:left="5740" w:hanging="360"/>
      </w:pPr>
      <w:rPr>
        <w:rFonts w:ascii="Courier New" w:hAnsi="Courier New" w:cs="Wingdings" w:hint="default"/>
      </w:rPr>
    </w:lvl>
    <w:lvl w:ilvl="8" w:tplc="10090005" w:tentative="1">
      <w:start w:val="1"/>
      <w:numFmt w:val="bullet"/>
      <w:lvlText w:val=""/>
      <w:lvlJc w:val="left"/>
      <w:pPr>
        <w:ind w:left="6460" w:hanging="360"/>
      </w:pPr>
      <w:rPr>
        <w:rFonts w:ascii="Wingdings" w:hAnsi="Wingdings" w:hint="default"/>
      </w:rPr>
    </w:lvl>
  </w:abstractNum>
  <w:abstractNum w:abstractNumId="14">
    <w:nsid w:val="2305234A"/>
    <w:multiLevelType w:val="hybridMultilevel"/>
    <w:tmpl w:val="2B084F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6792A7A"/>
    <w:multiLevelType w:val="multilevel"/>
    <w:tmpl w:val="9022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B63AEE"/>
    <w:multiLevelType w:val="hybridMultilevel"/>
    <w:tmpl w:val="025014D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347B031B"/>
    <w:multiLevelType w:val="hybridMultilevel"/>
    <w:tmpl w:val="9F724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50F4FCC"/>
    <w:multiLevelType w:val="hybridMultilevel"/>
    <w:tmpl w:val="0C5EED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517677A"/>
    <w:multiLevelType w:val="hybridMultilevel"/>
    <w:tmpl w:val="B7BAE2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9FE7D08"/>
    <w:multiLevelType w:val="hybridMultilevel"/>
    <w:tmpl w:val="0560993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3D6B6D4E"/>
    <w:multiLevelType w:val="hybridMultilevel"/>
    <w:tmpl w:val="20F48D5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402174F9"/>
    <w:multiLevelType w:val="hybridMultilevel"/>
    <w:tmpl w:val="7444B5C0"/>
    <w:lvl w:ilvl="0" w:tplc="38C09A1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2934EA6"/>
    <w:multiLevelType w:val="hybridMultilevel"/>
    <w:tmpl w:val="2EEA3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37344FE"/>
    <w:multiLevelType w:val="hybridMultilevel"/>
    <w:tmpl w:val="95ECE8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67070A5"/>
    <w:multiLevelType w:val="hybridMultilevel"/>
    <w:tmpl w:val="651EC608"/>
    <w:lvl w:ilvl="0" w:tplc="38C09A1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7CA671A"/>
    <w:multiLevelType w:val="hybridMultilevel"/>
    <w:tmpl w:val="F5E03530"/>
    <w:lvl w:ilvl="0" w:tplc="D206C11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4C924C14"/>
    <w:multiLevelType w:val="hybridMultilevel"/>
    <w:tmpl w:val="BC467E1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58A73553"/>
    <w:multiLevelType w:val="hybridMultilevel"/>
    <w:tmpl w:val="38847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0770F36"/>
    <w:multiLevelType w:val="hybridMultilevel"/>
    <w:tmpl w:val="92E4B5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71F6429"/>
    <w:multiLevelType w:val="hybridMultilevel"/>
    <w:tmpl w:val="294E0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BFE3F65"/>
    <w:multiLevelType w:val="multilevel"/>
    <w:tmpl w:val="76C619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0BC295C"/>
    <w:multiLevelType w:val="hybridMultilevel"/>
    <w:tmpl w:val="CD56D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7ED0DAA"/>
    <w:multiLevelType w:val="hybridMultilevel"/>
    <w:tmpl w:val="C0C288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EBA7E96"/>
    <w:multiLevelType w:val="hybridMultilevel"/>
    <w:tmpl w:val="217E63EC"/>
    <w:lvl w:ilvl="0" w:tplc="10090001">
      <w:start w:val="1"/>
      <w:numFmt w:val="bullet"/>
      <w:lvlText w:val=""/>
      <w:lvlJc w:val="left"/>
      <w:pPr>
        <w:ind w:left="700" w:hanging="360"/>
      </w:pPr>
      <w:rPr>
        <w:rFonts w:ascii="Symbol" w:hAnsi="Symbol" w:hint="default"/>
      </w:rPr>
    </w:lvl>
    <w:lvl w:ilvl="1" w:tplc="10090003">
      <w:start w:val="1"/>
      <w:numFmt w:val="bullet"/>
      <w:lvlText w:val="o"/>
      <w:lvlJc w:val="left"/>
      <w:pPr>
        <w:ind w:left="1420" w:hanging="360"/>
      </w:pPr>
      <w:rPr>
        <w:rFonts w:ascii="Courier New" w:hAnsi="Courier New" w:cs="Wingdings" w:hint="default"/>
      </w:rPr>
    </w:lvl>
    <w:lvl w:ilvl="2" w:tplc="10090005" w:tentative="1">
      <w:start w:val="1"/>
      <w:numFmt w:val="bullet"/>
      <w:lvlText w:val=""/>
      <w:lvlJc w:val="left"/>
      <w:pPr>
        <w:ind w:left="2140" w:hanging="360"/>
      </w:pPr>
      <w:rPr>
        <w:rFonts w:ascii="Wingdings" w:hAnsi="Wingdings" w:hint="default"/>
      </w:rPr>
    </w:lvl>
    <w:lvl w:ilvl="3" w:tplc="10090001" w:tentative="1">
      <w:start w:val="1"/>
      <w:numFmt w:val="bullet"/>
      <w:lvlText w:val=""/>
      <w:lvlJc w:val="left"/>
      <w:pPr>
        <w:ind w:left="2860" w:hanging="360"/>
      </w:pPr>
      <w:rPr>
        <w:rFonts w:ascii="Symbol" w:hAnsi="Symbol" w:hint="default"/>
      </w:rPr>
    </w:lvl>
    <w:lvl w:ilvl="4" w:tplc="10090003" w:tentative="1">
      <w:start w:val="1"/>
      <w:numFmt w:val="bullet"/>
      <w:lvlText w:val="o"/>
      <w:lvlJc w:val="left"/>
      <w:pPr>
        <w:ind w:left="3580" w:hanging="360"/>
      </w:pPr>
      <w:rPr>
        <w:rFonts w:ascii="Courier New" w:hAnsi="Courier New" w:cs="Wingdings" w:hint="default"/>
      </w:rPr>
    </w:lvl>
    <w:lvl w:ilvl="5" w:tplc="10090005" w:tentative="1">
      <w:start w:val="1"/>
      <w:numFmt w:val="bullet"/>
      <w:lvlText w:val=""/>
      <w:lvlJc w:val="left"/>
      <w:pPr>
        <w:ind w:left="4300" w:hanging="360"/>
      </w:pPr>
      <w:rPr>
        <w:rFonts w:ascii="Wingdings" w:hAnsi="Wingdings" w:hint="default"/>
      </w:rPr>
    </w:lvl>
    <w:lvl w:ilvl="6" w:tplc="10090001" w:tentative="1">
      <w:start w:val="1"/>
      <w:numFmt w:val="bullet"/>
      <w:lvlText w:val=""/>
      <w:lvlJc w:val="left"/>
      <w:pPr>
        <w:ind w:left="5020" w:hanging="360"/>
      </w:pPr>
      <w:rPr>
        <w:rFonts w:ascii="Symbol" w:hAnsi="Symbol" w:hint="default"/>
      </w:rPr>
    </w:lvl>
    <w:lvl w:ilvl="7" w:tplc="10090003" w:tentative="1">
      <w:start w:val="1"/>
      <w:numFmt w:val="bullet"/>
      <w:lvlText w:val="o"/>
      <w:lvlJc w:val="left"/>
      <w:pPr>
        <w:ind w:left="5740" w:hanging="360"/>
      </w:pPr>
      <w:rPr>
        <w:rFonts w:ascii="Courier New" w:hAnsi="Courier New" w:cs="Wingdings" w:hint="default"/>
      </w:rPr>
    </w:lvl>
    <w:lvl w:ilvl="8" w:tplc="10090005" w:tentative="1">
      <w:start w:val="1"/>
      <w:numFmt w:val="bullet"/>
      <w:lvlText w:val=""/>
      <w:lvlJc w:val="left"/>
      <w:pPr>
        <w:ind w:left="6460" w:hanging="360"/>
      </w:pPr>
      <w:rPr>
        <w:rFonts w:ascii="Wingdings" w:hAnsi="Wingdings" w:hint="default"/>
      </w:rPr>
    </w:lvl>
  </w:abstractNum>
  <w:num w:numId="1">
    <w:abstractNumId w:val="33"/>
  </w:num>
  <w:num w:numId="2">
    <w:abstractNumId w:val="18"/>
  </w:num>
  <w:num w:numId="3">
    <w:abstractNumId w:val="34"/>
  </w:num>
  <w:num w:numId="4">
    <w:abstractNumId w:val="11"/>
  </w:num>
  <w:num w:numId="5">
    <w:abstractNumId w:val="4"/>
  </w:num>
  <w:num w:numId="6">
    <w:abstractNumId w:val="2"/>
  </w:num>
  <w:num w:numId="7">
    <w:abstractNumId w:val="23"/>
  </w:num>
  <w:num w:numId="8">
    <w:abstractNumId w:val="12"/>
  </w:num>
  <w:num w:numId="9">
    <w:abstractNumId w:val="7"/>
  </w:num>
  <w:num w:numId="10">
    <w:abstractNumId w:val="13"/>
  </w:num>
  <w:num w:numId="11">
    <w:abstractNumId w:val="32"/>
  </w:num>
  <w:num w:numId="12">
    <w:abstractNumId w:val="10"/>
  </w:num>
  <w:num w:numId="13">
    <w:abstractNumId w:val="26"/>
  </w:num>
  <w:num w:numId="14">
    <w:abstractNumId w:val="9"/>
  </w:num>
  <w:num w:numId="15">
    <w:abstractNumId w:val="27"/>
  </w:num>
  <w:num w:numId="16">
    <w:abstractNumId w:val="24"/>
  </w:num>
  <w:num w:numId="17">
    <w:abstractNumId w:val="25"/>
  </w:num>
  <w:num w:numId="18">
    <w:abstractNumId w:val="31"/>
  </w:num>
  <w:num w:numId="19">
    <w:abstractNumId w:val="30"/>
  </w:num>
  <w:num w:numId="20">
    <w:abstractNumId w:val="17"/>
  </w:num>
  <w:num w:numId="21">
    <w:abstractNumId w:val="28"/>
  </w:num>
  <w:num w:numId="22">
    <w:abstractNumId w:val="22"/>
  </w:num>
  <w:num w:numId="23">
    <w:abstractNumId w:val="1"/>
  </w:num>
  <w:num w:numId="24">
    <w:abstractNumId w:val="29"/>
  </w:num>
  <w:num w:numId="25">
    <w:abstractNumId w:val="14"/>
  </w:num>
  <w:num w:numId="26">
    <w:abstractNumId w:val="19"/>
  </w:num>
  <w:num w:numId="27">
    <w:abstractNumId w:val="3"/>
  </w:num>
  <w:num w:numId="28">
    <w:abstractNumId w:val="20"/>
  </w:num>
  <w:num w:numId="29">
    <w:abstractNumId w:val="6"/>
  </w:num>
  <w:num w:numId="30">
    <w:abstractNumId w:val="21"/>
  </w:num>
  <w:num w:numId="31">
    <w:abstractNumId w:val="16"/>
  </w:num>
  <w:num w:numId="32">
    <w:abstractNumId w:val="15"/>
  </w:num>
  <w:num w:numId="33">
    <w:abstractNumId w:val="5"/>
  </w:num>
  <w:num w:numId="34">
    <w:abstractNumId w:val="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F086F"/>
    <w:rsid w:val="00000C8A"/>
    <w:rsid w:val="000142E0"/>
    <w:rsid w:val="0001666C"/>
    <w:rsid w:val="00037015"/>
    <w:rsid w:val="000577E1"/>
    <w:rsid w:val="00082C17"/>
    <w:rsid w:val="000A77ED"/>
    <w:rsid w:val="000C4B63"/>
    <w:rsid w:val="000C5907"/>
    <w:rsid w:val="000E41B6"/>
    <w:rsid w:val="000E58BC"/>
    <w:rsid w:val="000E58D3"/>
    <w:rsid w:val="000F0E6A"/>
    <w:rsid w:val="000F35F7"/>
    <w:rsid w:val="00111BBC"/>
    <w:rsid w:val="0013515B"/>
    <w:rsid w:val="0014498F"/>
    <w:rsid w:val="00152019"/>
    <w:rsid w:val="001654B7"/>
    <w:rsid w:val="00167094"/>
    <w:rsid w:val="00177B79"/>
    <w:rsid w:val="00183D3A"/>
    <w:rsid w:val="001845EF"/>
    <w:rsid w:val="0019698F"/>
    <w:rsid w:val="001A0864"/>
    <w:rsid w:val="001A1C53"/>
    <w:rsid w:val="001D5B0E"/>
    <w:rsid w:val="001E5A71"/>
    <w:rsid w:val="001F132B"/>
    <w:rsid w:val="00201EA8"/>
    <w:rsid w:val="0022327F"/>
    <w:rsid w:val="00232786"/>
    <w:rsid w:val="00237BCD"/>
    <w:rsid w:val="002852C1"/>
    <w:rsid w:val="00285934"/>
    <w:rsid w:val="00294824"/>
    <w:rsid w:val="002A2031"/>
    <w:rsid w:val="002E316D"/>
    <w:rsid w:val="002F093A"/>
    <w:rsid w:val="003219F5"/>
    <w:rsid w:val="00360488"/>
    <w:rsid w:val="00361D53"/>
    <w:rsid w:val="00362F28"/>
    <w:rsid w:val="003638C3"/>
    <w:rsid w:val="00387ABD"/>
    <w:rsid w:val="003906BC"/>
    <w:rsid w:val="00391019"/>
    <w:rsid w:val="00394309"/>
    <w:rsid w:val="003957B0"/>
    <w:rsid w:val="003E16F8"/>
    <w:rsid w:val="003F602D"/>
    <w:rsid w:val="003F6295"/>
    <w:rsid w:val="0041062F"/>
    <w:rsid w:val="004339A0"/>
    <w:rsid w:val="004419FE"/>
    <w:rsid w:val="00443339"/>
    <w:rsid w:val="004A5010"/>
    <w:rsid w:val="004B68A2"/>
    <w:rsid w:val="004C77EB"/>
    <w:rsid w:val="004D08EA"/>
    <w:rsid w:val="004E3F6F"/>
    <w:rsid w:val="004E7DD5"/>
    <w:rsid w:val="00552FD7"/>
    <w:rsid w:val="00574921"/>
    <w:rsid w:val="005923B4"/>
    <w:rsid w:val="005A22F0"/>
    <w:rsid w:val="005A6042"/>
    <w:rsid w:val="005D43EC"/>
    <w:rsid w:val="005D6B9F"/>
    <w:rsid w:val="005E07AC"/>
    <w:rsid w:val="005E2726"/>
    <w:rsid w:val="005E5907"/>
    <w:rsid w:val="0060453D"/>
    <w:rsid w:val="0060733A"/>
    <w:rsid w:val="00611B28"/>
    <w:rsid w:val="00663C15"/>
    <w:rsid w:val="006660A6"/>
    <w:rsid w:val="006827AA"/>
    <w:rsid w:val="006A39FC"/>
    <w:rsid w:val="006C1CD9"/>
    <w:rsid w:val="006D5396"/>
    <w:rsid w:val="006E7E52"/>
    <w:rsid w:val="006F4DF3"/>
    <w:rsid w:val="0070409B"/>
    <w:rsid w:val="00757503"/>
    <w:rsid w:val="007665D7"/>
    <w:rsid w:val="00782988"/>
    <w:rsid w:val="00791FD3"/>
    <w:rsid w:val="007B1CEB"/>
    <w:rsid w:val="007D6746"/>
    <w:rsid w:val="008037A3"/>
    <w:rsid w:val="00806064"/>
    <w:rsid w:val="008243E8"/>
    <w:rsid w:val="00830B62"/>
    <w:rsid w:val="00845283"/>
    <w:rsid w:val="0084687F"/>
    <w:rsid w:val="00856FA3"/>
    <w:rsid w:val="00870841"/>
    <w:rsid w:val="0087161A"/>
    <w:rsid w:val="008936C0"/>
    <w:rsid w:val="008B399E"/>
    <w:rsid w:val="008C2B97"/>
    <w:rsid w:val="008C455F"/>
    <w:rsid w:val="008E08CA"/>
    <w:rsid w:val="008E2689"/>
    <w:rsid w:val="008F322D"/>
    <w:rsid w:val="0092121A"/>
    <w:rsid w:val="00945E86"/>
    <w:rsid w:val="00980D3A"/>
    <w:rsid w:val="009B0703"/>
    <w:rsid w:val="009B7D64"/>
    <w:rsid w:val="009D54FB"/>
    <w:rsid w:val="009F223C"/>
    <w:rsid w:val="009F59D3"/>
    <w:rsid w:val="00A2269C"/>
    <w:rsid w:val="00A32C61"/>
    <w:rsid w:val="00A33D24"/>
    <w:rsid w:val="00A3547F"/>
    <w:rsid w:val="00A46747"/>
    <w:rsid w:val="00A47D57"/>
    <w:rsid w:val="00A70EFF"/>
    <w:rsid w:val="00AA1396"/>
    <w:rsid w:val="00AA284B"/>
    <w:rsid w:val="00AC15B9"/>
    <w:rsid w:val="00AC1B57"/>
    <w:rsid w:val="00AE2559"/>
    <w:rsid w:val="00AF429F"/>
    <w:rsid w:val="00B548C7"/>
    <w:rsid w:val="00B81C7F"/>
    <w:rsid w:val="00B81E76"/>
    <w:rsid w:val="00BB7B93"/>
    <w:rsid w:val="00BD7EF7"/>
    <w:rsid w:val="00BE2C2E"/>
    <w:rsid w:val="00C03261"/>
    <w:rsid w:val="00C0777E"/>
    <w:rsid w:val="00C13A41"/>
    <w:rsid w:val="00C2145C"/>
    <w:rsid w:val="00C471DD"/>
    <w:rsid w:val="00C64271"/>
    <w:rsid w:val="00CA608A"/>
    <w:rsid w:val="00CA7EA7"/>
    <w:rsid w:val="00CC42E1"/>
    <w:rsid w:val="00CD21E7"/>
    <w:rsid w:val="00D855C8"/>
    <w:rsid w:val="00DB4634"/>
    <w:rsid w:val="00DE5197"/>
    <w:rsid w:val="00DF086F"/>
    <w:rsid w:val="00E24895"/>
    <w:rsid w:val="00E52A0C"/>
    <w:rsid w:val="00E6240D"/>
    <w:rsid w:val="00E71B60"/>
    <w:rsid w:val="00E77F83"/>
    <w:rsid w:val="00EA56B0"/>
    <w:rsid w:val="00EA75DD"/>
    <w:rsid w:val="00ED3D52"/>
    <w:rsid w:val="00EE669C"/>
    <w:rsid w:val="00F06A71"/>
    <w:rsid w:val="00F10DCB"/>
    <w:rsid w:val="00F306B2"/>
    <w:rsid w:val="00F411B0"/>
    <w:rsid w:val="00F6791D"/>
    <w:rsid w:val="00F7414F"/>
    <w:rsid w:val="00F76C6A"/>
    <w:rsid w:val="00FB5068"/>
    <w:rsid w:val="00FC27AC"/>
    <w:rsid w:val="00FD49D7"/>
    <w:rsid w:val="00FF21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6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6F"/>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86F"/>
    <w:rPr>
      <w:color w:val="0000FF"/>
      <w:u w:val="single"/>
    </w:rPr>
  </w:style>
  <w:style w:type="paragraph" w:styleId="ListParagraph">
    <w:name w:val="List Paragraph"/>
    <w:basedOn w:val="Normal"/>
    <w:uiPriority w:val="34"/>
    <w:qFormat/>
    <w:rsid w:val="00DF086F"/>
    <w:pPr>
      <w:ind w:left="720"/>
      <w:contextualSpacing/>
    </w:pPr>
  </w:style>
  <w:style w:type="paragraph" w:styleId="NoteLevel2">
    <w:name w:val="Note Level 2"/>
    <w:uiPriority w:val="1"/>
    <w:qFormat/>
    <w:rsid w:val="00DF086F"/>
    <w:pPr>
      <w:numPr>
        <w:ilvl w:val="1"/>
        <w:numId w:val="34"/>
      </w:numPr>
      <w:tabs>
        <w:tab w:val="clear" w:pos="720"/>
      </w:tabs>
      <w:ind w:left="0" w:firstLine="0"/>
    </w:pPr>
    <w:rPr>
      <w:rFonts w:ascii="Calibri" w:eastAsia="Malgun Gothic" w:hAnsi="Calibri" w:cs="Times New Roman"/>
      <w:sz w:val="22"/>
      <w:szCs w:val="22"/>
      <w:lang w:val="en-CA" w:eastAsia="ko-KR"/>
    </w:rPr>
  </w:style>
  <w:style w:type="paragraph" w:styleId="Header">
    <w:name w:val="header"/>
    <w:basedOn w:val="Normal"/>
    <w:link w:val="HeaderChar"/>
    <w:uiPriority w:val="99"/>
    <w:unhideWhenUsed/>
    <w:rsid w:val="00DF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6F"/>
    <w:rPr>
      <w:rFonts w:ascii="Calibri" w:eastAsia="Calibri" w:hAnsi="Calibri" w:cs="Times New Roman"/>
      <w:sz w:val="22"/>
      <w:szCs w:val="22"/>
      <w:lang w:val="en-CA"/>
    </w:rPr>
  </w:style>
  <w:style w:type="paragraph" w:styleId="Footer">
    <w:name w:val="footer"/>
    <w:basedOn w:val="Normal"/>
    <w:link w:val="FooterChar"/>
    <w:uiPriority w:val="99"/>
    <w:unhideWhenUsed/>
    <w:rsid w:val="00DF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6F"/>
    <w:rPr>
      <w:rFonts w:ascii="Calibri" w:eastAsia="Calibri" w:hAnsi="Calibri" w:cs="Times New Roman"/>
      <w:sz w:val="22"/>
      <w:szCs w:val="22"/>
      <w:lang w:val="en-CA"/>
    </w:rPr>
  </w:style>
  <w:style w:type="paragraph" w:styleId="BalloonText">
    <w:name w:val="Balloon Text"/>
    <w:basedOn w:val="Normal"/>
    <w:link w:val="BalloonTextChar"/>
    <w:uiPriority w:val="99"/>
    <w:semiHidden/>
    <w:unhideWhenUsed/>
    <w:rsid w:val="00DF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86F"/>
    <w:rPr>
      <w:rFonts w:ascii="Tahoma" w:eastAsia="Calibri" w:hAnsi="Tahoma" w:cs="Tahoma"/>
      <w:sz w:val="16"/>
      <w:szCs w:val="16"/>
      <w:lang w:val="en-CA"/>
    </w:rPr>
  </w:style>
  <w:style w:type="table" w:styleId="TableGrid">
    <w:name w:val="Table Grid"/>
    <w:basedOn w:val="TableNormal"/>
    <w:uiPriority w:val="59"/>
    <w:rsid w:val="00DF086F"/>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DF086F"/>
    <w:pPr>
      <w:spacing w:beforeLines="1" w:afterLines="1" w:line="240" w:lineRule="auto"/>
    </w:pPr>
    <w:rPr>
      <w:rFonts w:ascii="Times" w:hAnsi="Times"/>
      <w:sz w:val="20"/>
      <w:szCs w:val="20"/>
      <w:lang w:val="en-US"/>
    </w:rPr>
  </w:style>
  <w:style w:type="paragraph" w:styleId="FootnoteText">
    <w:name w:val="footnote text"/>
    <w:basedOn w:val="Normal"/>
    <w:link w:val="FootnoteTextChar"/>
    <w:uiPriority w:val="99"/>
    <w:semiHidden/>
    <w:unhideWhenUsed/>
    <w:rsid w:val="00FC27A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FC27AC"/>
    <w:rPr>
      <w:rFonts w:ascii="Calibri" w:eastAsia="Calibri" w:hAnsi="Calibri" w:cs="Times New Roman"/>
      <w:lang w:val="en-CA"/>
    </w:rPr>
  </w:style>
  <w:style w:type="character" w:styleId="FootnoteReference">
    <w:name w:val="footnote reference"/>
    <w:basedOn w:val="DefaultParagraphFont"/>
    <w:uiPriority w:val="99"/>
    <w:semiHidden/>
    <w:unhideWhenUsed/>
    <w:rsid w:val="00FC27AC"/>
    <w:rPr>
      <w:vertAlign w:val="superscript"/>
    </w:rPr>
  </w:style>
  <w:style w:type="character" w:styleId="PageNumber">
    <w:name w:val="page number"/>
    <w:basedOn w:val="DefaultParagraphFont"/>
    <w:uiPriority w:val="99"/>
    <w:semiHidden/>
    <w:unhideWhenUsed/>
    <w:rsid w:val="00177B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mUlkx84Uf-Q" TargetMode="External"/><Relationship Id="rId9" Type="http://schemas.openxmlformats.org/officeDocument/2006/relationships/hyperlink" Target="http://www.youtube.com/watch?v=mUlkx84Uf-Q"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851</TotalTime>
  <Pages>7</Pages>
  <Words>3741</Words>
  <Characters>18331</Characters>
  <Application>Microsoft Macintosh Word</Application>
  <DocSecurity>0</DocSecurity>
  <Lines>247</Lines>
  <Paragraphs>47</Paragraphs>
  <ScaleCrop>false</ScaleCrop>
  <Company>Mount Allison University</Company>
  <LinksUpToDate>false</LinksUpToDate>
  <CharactersWithSpaces>22025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King</dc:creator>
  <cp:keywords/>
  <cp:lastModifiedBy>anon anon</cp:lastModifiedBy>
  <cp:revision>144</cp:revision>
  <dcterms:created xsi:type="dcterms:W3CDTF">2013-03-16T04:22:00Z</dcterms:created>
  <dcterms:modified xsi:type="dcterms:W3CDTF">2013-04-15T14:20:00Z</dcterms:modified>
</cp:coreProperties>
</file>